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D833369"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3A72B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661C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F0CD69F"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3A72B8">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0C5C847"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3A72B8">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41935E1"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3A72B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9A3752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3A72B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B40233A"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3A72B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664D95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3A72B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7DD71A1"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3A72B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4CE59DC"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3A72B8">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41C8E1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3A72B8">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4EA7D52"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3A72B8">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7A496FC" w:rsidR="00246C09" w:rsidRDefault="00246C09" w:rsidP="00246C09">
      <w:pPr>
        <w:pStyle w:val="Tytutabeli"/>
      </w:pPr>
      <w:bookmarkStart w:id="112" w:name="_Ref140344492"/>
      <w:bookmarkStart w:id="113" w:name="_Ref140344484"/>
      <w:r>
        <w:t xml:space="preserve">Tabela </w:t>
      </w:r>
      <w:fldSimple w:instr=" SEQ Tabela \* ARABIC ">
        <w:r w:rsidR="003A72B8">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2E2381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3A72B8">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E2B66FB"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3A72B8">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18237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3A72B8">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1AC1301"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3A72B8">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7BB49A9"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3A72B8">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3312633" w:rsidR="007D0DF0" w:rsidRDefault="007D0DF0" w:rsidP="007D0DF0">
      <w:pPr>
        <w:pStyle w:val="Tytutabeli"/>
      </w:pPr>
      <w:bookmarkStart w:id="164" w:name="_Ref141468164"/>
      <w:bookmarkStart w:id="165" w:name="_Ref141468154"/>
      <w:r>
        <w:t xml:space="preserve">Tabela </w:t>
      </w:r>
      <w:fldSimple w:instr=" SEQ Tabela \* ARABIC ">
        <w:r w:rsidR="003A72B8">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BE8E349"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3A72B8">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12DB75B"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3A72B8">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25D9835A"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3A72B8">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7EBD1A"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3A72B8">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4BE470A3"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3A72B8">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671B129"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3A72B8">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7A46487B"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3A72B8">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B12C2D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3A72B8">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DBF6315" w:rsidR="00885578" w:rsidRDefault="00885578" w:rsidP="00885578">
      <w:pPr>
        <w:pStyle w:val="Tytutabeli"/>
      </w:pPr>
      <w:bookmarkStart w:id="237" w:name="_Ref147562759"/>
      <w:bookmarkStart w:id="238" w:name="_Ref147562749"/>
      <w:r>
        <w:t xml:space="preserve">Tabela </w:t>
      </w:r>
      <w:fldSimple w:instr=" SEQ Tabela \* ARABIC ">
        <w:r w:rsidR="003A72B8">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209F3B4" w:rsidR="00183461" w:rsidRDefault="00183461" w:rsidP="002C4CC0">
      <w:pPr>
        <w:pStyle w:val="Tytutabeli"/>
      </w:pPr>
      <w:bookmarkStart w:id="241" w:name="_Ref147563329"/>
      <w:bookmarkStart w:id="242" w:name="_Ref147563341"/>
      <w:r>
        <w:lastRenderedPageBreak/>
        <w:t xml:space="preserve">Tabela </w:t>
      </w:r>
      <w:fldSimple w:instr=" SEQ Tabela \* ARABIC ">
        <w:r w:rsidR="003A72B8">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55650033" w:rsidR="0095506F" w:rsidRDefault="0095506F" w:rsidP="0095506F">
      <w:pPr>
        <w:pStyle w:val="Tytutabeli"/>
      </w:pPr>
      <w:bookmarkStart w:id="244" w:name="_Ref146984870"/>
      <w:bookmarkStart w:id="245" w:name="_Ref146984858"/>
      <w:r>
        <w:t xml:space="preserve">Tabela </w:t>
      </w:r>
      <w:fldSimple w:instr=" SEQ Tabela \* ARABIC ">
        <w:r w:rsidR="003A72B8">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1963A84E"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3A72B8">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9AC359" w:rsidR="00AE1A54" w:rsidRDefault="00AE1A54" w:rsidP="00AE1A54">
      <w:pPr>
        <w:pStyle w:val="Tytutabeli"/>
      </w:pPr>
      <w:bookmarkStart w:id="249" w:name="_Ref145605627"/>
      <w:bookmarkStart w:id="250" w:name="_Ref145605621"/>
      <w:r>
        <w:t xml:space="preserve">Tabela </w:t>
      </w:r>
      <w:fldSimple w:instr=" SEQ Tabela \* ARABIC ">
        <w:r w:rsidR="003A72B8">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4F43A7EB" w:rsidR="00651CC0" w:rsidRDefault="00651CC0" w:rsidP="00651CC0">
      <w:pPr>
        <w:pStyle w:val="Tytutabeli"/>
      </w:pPr>
      <w:bookmarkStart w:id="253" w:name="_Ref147652600"/>
      <w:bookmarkStart w:id="254" w:name="_Ref147652592"/>
      <w:r>
        <w:t xml:space="preserve">Tabela </w:t>
      </w:r>
      <w:fldSimple w:instr=" SEQ Tabela \* ARABIC ">
        <w:r w:rsidR="003A72B8">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5E27FE1" w:rsidR="00AE1944" w:rsidRDefault="00AE1944" w:rsidP="00AE1944">
      <w:pPr>
        <w:pStyle w:val="Tytutabeli"/>
      </w:pPr>
      <w:bookmarkStart w:id="255" w:name="_Ref147655300"/>
      <w:bookmarkStart w:id="256" w:name="_Ref147655294"/>
      <w:r>
        <w:t xml:space="preserve">Tabela </w:t>
      </w:r>
      <w:fldSimple w:instr=" SEQ Tabela \* ARABIC ">
        <w:r w:rsidR="003A72B8">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B095CA3" w:rsidR="00836224" w:rsidRDefault="00836224" w:rsidP="0023080C">
      <w:pPr>
        <w:pStyle w:val="Tytutabeli"/>
      </w:pPr>
      <w:bookmarkStart w:id="257" w:name="_Ref148731299"/>
      <w:bookmarkStart w:id="258" w:name="_Ref148731288"/>
      <w:r>
        <w:t xml:space="preserve">Tabela </w:t>
      </w:r>
      <w:fldSimple w:instr=" SEQ Tabela \* ARABIC ">
        <w:r w:rsidR="003A72B8">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777D012E" w:rsidR="00C91CF1" w:rsidRDefault="00C91CF1" w:rsidP="00C91CF1">
      <w:pPr>
        <w:pStyle w:val="Tytutabeli"/>
      </w:pPr>
      <w:bookmarkStart w:id="262" w:name="_Ref148994689"/>
      <w:bookmarkStart w:id="263" w:name="_Ref148994681"/>
      <w:r>
        <w:t xml:space="preserve">Tabela </w:t>
      </w:r>
      <w:fldSimple w:instr=" SEQ Tabela \* ARABIC ">
        <w:r w:rsidR="003A72B8">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053C01E5" w:rsidR="00C74548" w:rsidRDefault="00C74548" w:rsidP="00C74548">
      <w:pPr>
        <w:pStyle w:val="Tytutabeli"/>
      </w:pPr>
      <w:bookmarkStart w:id="269" w:name="_Ref149339467"/>
      <w:bookmarkStart w:id="270" w:name="_Ref149339460"/>
      <w:r>
        <w:t xml:space="preserve">Tabela </w:t>
      </w:r>
      <w:fldSimple w:instr=" SEQ Tabela \* ARABIC ">
        <w:r w:rsidR="003A72B8">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68C816" w:rsidR="00E5797C" w:rsidRDefault="00E5797C" w:rsidP="00E5797C">
      <w:pPr>
        <w:pStyle w:val="Tytutabeli"/>
      </w:pPr>
      <w:bookmarkStart w:id="271" w:name="_Ref149820724"/>
      <w:bookmarkStart w:id="272" w:name="_Ref149820717"/>
      <w:r>
        <w:t xml:space="preserve">Tabela </w:t>
      </w:r>
      <w:fldSimple w:instr=" SEQ Tabela \* ARABIC ">
        <w:r w:rsidR="003A72B8">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02271FE6"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3A72B8">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6459A155" w:rsidR="00AB0CA2" w:rsidRDefault="00AB0CA2" w:rsidP="00AB0CA2">
      <w:pPr>
        <w:pStyle w:val="Tytutabeli"/>
      </w:pPr>
      <w:bookmarkStart w:id="275" w:name="_Ref150164293"/>
      <w:bookmarkStart w:id="276" w:name="_Ref150164286"/>
      <w:r>
        <w:t xml:space="preserve">Tabela </w:t>
      </w:r>
      <w:fldSimple w:instr=" SEQ Tabela \* ARABIC ">
        <w:r w:rsidR="003A72B8">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49D8DCA5" w:rsidR="00A00334" w:rsidRDefault="00A00334" w:rsidP="00A00334">
      <w:pPr>
        <w:pStyle w:val="Tytutabeli"/>
      </w:pPr>
      <w:bookmarkStart w:id="277" w:name="_Ref150171647"/>
      <w:bookmarkStart w:id="278" w:name="_Ref150171640"/>
      <w:r>
        <w:t xml:space="preserve">Tabela </w:t>
      </w:r>
      <w:fldSimple w:instr=" SEQ Tabela \* ARABIC ">
        <w:r w:rsidR="003A72B8">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509E9FD1" w:rsidR="005B468E" w:rsidRDefault="005B468E" w:rsidP="005B468E">
      <w:pPr>
        <w:pStyle w:val="Tytutabeli"/>
      </w:pPr>
      <w:bookmarkStart w:id="279" w:name="_Ref150259086"/>
      <w:bookmarkStart w:id="280" w:name="_Ref150259080"/>
      <w:r>
        <w:t xml:space="preserve">Tabela </w:t>
      </w:r>
      <w:fldSimple w:instr=" SEQ Tabela \* ARABIC ">
        <w:r w:rsidR="003A72B8">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315A86F8" w:rsidR="002E4137" w:rsidRDefault="002E4137" w:rsidP="002E4137">
      <w:pPr>
        <w:pStyle w:val="Tytutabeli"/>
      </w:pPr>
      <w:bookmarkStart w:id="281" w:name="_Ref150262438"/>
      <w:bookmarkStart w:id="282" w:name="_Ref150262431"/>
      <w:r>
        <w:lastRenderedPageBreak/>
        <w:t xml:space="preserve">Tabela </w:t>
      </w:r>
      <w:fldSimple w:instr=" SEQ Tabela \* ARABIC ">
        <w:r w:rsidR="003A72B8">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7B3487C6" w:rsidR="00130068" w:rsidRDefault="00130068" w:rsidP="00130068">
      <w:pPr>
        <w:pStyle w:val="Tytutabeli"/>
      </w:pPr>
      <w:bookmarkStart w:id="285" w:name="_Ref150513592"/>
      <w:bookmarkStart w:id="286" w:name="_Ref150513579"/>
      <w:r>
        <w:t xml:space="preserve">Tabela </w:t>
      </w:r>
      <w:fldSimple w:instr=" SEQ Tabela \* ARABIC ">
        <w:r w:rsidR="003A72B8">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4756E20" w:rsidR="00EC1AA6" w:rsidRDefault="00EC1AA6" w:rsidP="00EC1AA6">
      <w:pPr>
        <w:pStyle w:val="Tytutabeli"/>
      </w:pPr>
      <w:bookmarkStart w:id="296" w:name="_Ref150514430"/>
      <w:bookmarkStart w:id="297" w:name="_Ref150514418"/>
      <w:r>
        <w:t xml:space="preserve">Tabela </w:t>
      </w:r>
      <w:fldSimple w:instr=" SEQ Tabela \* ARABIC ">
        <w:r w:rsidR="003A72B8">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EADE492" w:rsidR="00B75275" w:rsidRDefault="00B75275" w:rsidP="00B75275">
      <w:pPr>
        <w:pStyle w:val="Tytutabeli"/>
      </w:pPr>
      <w:bookmarkStart w:id="298" w:name="_Ref150531160"/>
      <w:bookmarkStart w:id="299" w:name="_Ref150531145"/>
      <w:r>
        <w:t xml:space="preserve">Tabela </w:t>
      </w:r>
      <w:fldSimple w:instr=" SEQ Tabela \* ARABIC ">
        <w:r w:rsidR="003A72B8">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0E9E5835"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FA295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w…","author":[{"dropping-particle":"","family":"Leja","given":"Krzysztof","non-dropping-particle":"","parse-names":false,"suffix":""}],"id":"ITEM-5","issue":"JANUARY 2011","issued":{"date-parts":[["2011"]]},"number-of-pages":"1-282","title":"Koncepcje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2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7734AA2"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243355">
        <w:rPr>
          <w:highlight w:val="green"/>
        </w:rPr>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xml:space="preserve">. Ponadto Freeman historycznych źródeł koncepcji interesariuszy upatruje w pracach Adama </w:t>
      </w:r>
      <w:proofErr w:type="spellStart"/>
      <w:r w:rsidR="00E148EF">
        <w:t>Smitha</w:t>
      </w:r>
      <w:proofErr w:type="spellEnd"/>
      <w:r w:rsidR="00E148EF">
        <w:t xml:space="preserve"> z XVIII w.,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 tych badań na koncepcję interesariuszy został omówiony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6F6353EF" w:rsidR="003A72B8" w:rsidRDefault="003A72B8" w:rsidP="003A72B8">
      <w:pPr>
        <w:pStyle w:val="Tytutabeli"/>
      </w:pPr>
      <w:bookmarkStart w:id="303" w:name="_Ref151576675"/>
      <w:bookmarkStart w:id="304" w:name="_Ref151576665"/>
      <w:r>
        <w:lastRenderedPageBreak/>
        <w:t xml:space="preserve">Tabela </w:t>
      </w:r>
      <w:fldSimple w:instr=" SEQ Tabela \* ARABIC ">
        <w:r>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3742"/>
        <w:gridCol w:w="5329"/>
      </w:tblGrid>
      <w:tr w:rsidR="003A72B8" w:rsidRPr="00D3762C" w14:paraId="0FFBFC14" w14:textId="77777777" w:rsidTr="0054624B">
        <w:trPr>
          <w:cantSplit/>
          <w:tblHeader/>
        </w:trPr>
        <w:tc>
          <w:tcPr>
            <w:tcW w:w="3742" w:type="dxa"/>
          </w:tcPr>
          <w:p w14:paraId="4B4ADF83" w14:textId="508E05CE" w:rsidR="003A72B8" w:rsidRPr="00D3762C" w:rsidRDefault="003A72B8" w:rsidP="002F31DA">
            <w:pPr>
              <w:spacing w:before="60" w:after="60" w:line="300" w:lineRule="auto"/>
              <w:ind w:firstLine="0"/>
              <w:rPr>
                <w:b/>
                <w:bCs/>
                <w:sz w:val="20"/>
                <w:szCs w:val="20"/>
              </w:rPr>
            </w:pPr>
            <w:proofErr w:type="spellStart"/>
            <w:r w:rsidRPr="00D3762C">
              <w:rPr>
                <w:b/>
                <w:bCs/>
                <w:sz w:val="20"/>
                <w:szCs w:val="20"/>
              </w:rPr>
              <w:t>Obszar</w:t>
            </w:r>
            <w:proofErr w:type="spellEnd"/>
            <w:r w:rsidRPr="00D3762C">
              <w:rPr>
                <w:b/>
                <w:bCs/>
                <w:sz w:val="20"/>
                <w:szCs w:val="20"/>
              </w:rPr>
              <w:t xml:space="preserve"> </w:t>
            </w:r>
            <w:proofErr w:type="spellStart"/>
            <w:r w:rsidRPr="00D3762C">
              <w:rPr>
                <w:b/>
                <w:bCs/>
                <w:sz w:val="20"/>
                <w:szCs w:val="20"/>
              </w:rPr>
              <w:t>badań</w:t>
            </w:r>
            <w:proofErr w:type="spellEnd"/>
          </w:p>
        </w:tc>
        <w:tc>
          <w:tcPr>
            <w:tcW w:w="5329" w:type="dxa"/>
          </w:tcPr>
          <w:p w14:paraId="126D8E62" w14:textId="2DB27685" w:rsidR="003A72B8" w:rsidRPr="00D3762C" w:rsidRDefault="002F31DA" w:rsidP="002F31DA">
            <w:pPr>
              <w:spacing w:before="60" w:after="60" w:line="300" w:lineRule="auto"/>
              <w:ind w:firstLine="0"/>
              <w:rPr>
                <w:b/>
                <w:bCs/>
                <w:sz w:val="20"/>
                <w:szCs w:val="20"/>
                <w:lang w:val="pl-PL"/>
              </w:rPr>
            </w:pPr>
            <w:r w:rsidRPr="00D3762C">
              <w:rPr>
                <w:b/>
                <w:bCs/>
                <w:sz w:val="20"/>
                <w:szCs w:val="20"/>
                <w:lang w:val="pl-PL"/>
              </w:rPr>
              <w:t>Elementy wpływu na definicję</w:t>
            </w:r>
            <w:r w:rsidR="003A72B8" w:rsidRPr="00D3762C">
              <w:rPr>
                <w:b/>
                <w:bCs/>
                <w:sz w:val="20"/>
                <w:szCs w:val="20"/>
                <w:lang w:val="pl-PL"/>
              </w:rPr>
              <w:t xml:space="preserve"> interesariuszy</w:t>
            </w:r>
          </w:p>
        </w:tc>
      </w:tr>
      <w:tr w:rsidR="003A72B8" w:rsidRPr="00D3762C" w14:paraId="4019411A" w14:textId="77777777" w:rsidTr="0054624B">
        <w:trPr>
          <w:cantSplit/>
        </w:trPr>
        <w:tc>
          <w:tcPr>
            <w:tcW w:w="3742" w:type="dxa"/>
            <w:vAlign w:val="center"/>
          </w:tcPr>
          <w:p w14:paraId="510240C4" w14:textId="685D4BA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 xml:space="preserve">planowanie korporacyjne </w:t>
            </w:r>
            <w:r w:rsidR="00382CF1" w:rsidRPr="00D3762C">
              <w:rPr>
                <w:sz w:val="20"/>
                <w:szCs w:val="20"/>
                <w:lang w:val="pl-PL"/>
              </w:rPr>
              <w:br/>
            </w:r>
            <w:r w:rsidRPr="00D3762C">
              <w:rPr>
                <w:sz w:val="20"/>
                <w:szCs w:val="20"/>
                <w:lang w:val="pl-PL"/>
              </w:rPr>
              <w:t>(</w:t>
            </w:r>
            <w:proofErr w:type="spellStart"/>
            <w:r w:rsidR="00851F74" w:rsidRPr="00D3762C">
              <w:rPr>
                <w:i/>
                <w:iCs/>
                <w:sz w:val="20"/>
                <w:szCs w:val="20"/>
                <w:lang w:val="pl-PL"/>
              </w:rPr>
              <w:t>corporate</w:t>
            </w:r>
            <w:proofErr w:type="spellEnd"/>
            <w:r w:rsidR="00851F74" w:rsidRPr="00D3762C">
              <w:rPr>
                <w:i/>
                <w:iCs/>
                <w:sz w:val="20"/>
                <w:szCs w:val="20"/>
                <w:lang w:val="pl-PL"/>
              </w:rPr>
              <w:t xml:space="preserve"> </w:t>
            </w:r>
            <w:proofErr w:type="spellStart"/>
            <w:r w:rsidR="00851F74" w:rsidRPr="00D3762C">
              <w:rPr>
                <w:i/>
                <w:iCs/>
                <w:sz w:val="20"/>
                <w:szCs w:val="20"/>
                <w:lang w:val="pl-PL"/>
              </w:rPr>
              <w:t>plannig</w:t>
            </w:r>
            <w:proofErr w:type="spellEnd"/>
            <w:r w:rsidRPr="00D3762C">
              <w:rPr>
                <w:sz w:val="20"/>
                <w:szCs w:val="20"/>
                <w:lang w:val="pl-PL"/>
              </w:rPr>
              <w:t>)</w:t>
            </w:r>
          </w:p>
        </w:tc>
        <w:tc>
          <w:tcPr>
            <w:tcW w:w="5329" w:type="dxa"/>
          </w:tcPr>
          <w:p w14:paraId="0C7C34C5" w14:textId="6394515A" w:rsidR="0054624B" w:rsidRPr="00D3762C" w:rsidRDefault="0054624B" w:rsidP="0054624B">
            <w:pPr>
              <w:spacing w:before="60" w:after="20" w:line="276" w:lineRule="auto"/>
              <w:ind w:firstLine="0"/>
              <w:rPr>
                <w:sz w:val="20"/>
                <w:szCs w:val="20"/>
                <w:lang w:val="pl-PL"/>
              </w:rPr>
            </w:pPr>
            <w:r w:rsidRPr="00D3762C">
              <w:rPr>
                <w:sz w:val="20"/>
                <w:szCs w:val="20"/>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D3762C" w:rsidRDefault="0054624B" w:rsidP="0054624B">
            <w:pPr>
              <w:spacing w:before="60" w:after="20" w:line="276" w:lineRule="auto"/>
              <w:ind w:firstLine="0"/>
              <w:rPr>
                <w:sz w:val="20"/>
                <w:szCs w:val="20"/>
                <w:lang w:val="pl-PL"/>
              </w:rPr>
            </w:pPr>
            <w:r w:rsidRPr="00D3762C">
              <w:rPr>
                <w:sz w:val="20"/>
                <w:szCs w:val="20"/>
                <w:lang w:val="pl-PL"/>
              </w:rPr>
              <w:t xml:space="preserve">Pojawiają się miary satysfakcji w odniesieniu do tych grup bez, których przedsiębiorstwo nie może przetrwać, ale analiza </w:t>
            </w:r>
            <w:r w:rsidR="005A5725" w:rsidRPr="00D3762C">
              <w:rPr>
                <w:sz w:val="20"/>
                <w:szCs w:val="20"/>
                <w:lang w:val="pl-PL"/>
              </w:rPr>
              <w:t xml:space="preserve">możliwych zachowań tych grup </w:t>
            </w:r>
            <w:r w:rsidRPr="00D3762C">
              <w:rPr>
                <w:sz w:val="20"/>
                <w:szCs w:val="20"/>
                <w:lang w:val="pl-PL"/>
              </w:rPr>
              <w:t>jest wykonywana jedynie ja wysokim poziomie ogólności.</w:t>
            </w:r>
          </w:p>
          <w:p w14:paraId="5E7B6D34" w14:textId="5EB1DFBA" w:rsidR="003A72B8" w:rsidRPr="00D3762C" w:rsidRDefault="0054624B" w:rsidP="0054624B">
            <w:pPr>
              <w:spacing w:before="60" w:after="20" w:line="276" w:lineRule="auto"/>
              <w:ind w:firstLine="0"/>
              <w:rPr>
                <w:sz w:val="20"/>
                <w:szCs w:val="20"/>
                <w:lang w:val="pl-PL"/>
              </w:rPr>
            </w:pPr>
            <w:r w:rsidRPr="00D3762C">
              <w:rPr>
                <w:sz w:val="20"/>
                <w:szCs w:val="20"/>
                <w:lang w:val="pl-PL"/>
              </w:rPr>
              <w:t>Określenie roli</w:t>
            </w:r>
            <w:r w:rsidR="009443B9" w:rsidRPr="00D3762C">
              <w:rPr>
                <w:sz w:val="20"/>
                <w:szCs w:val="20"/>
                <w:lang w:val="pl-PL"/>
              </w:rPr>
              <w:t xml:space="preserve"> interesów (korzyści) interesariuszy w rozwoju korporacji.</w:t>
            </w:r>
          </w:p>
        </w:tc>
      </w:tr>
      <w:tr w:rsidR="003A72B8" w:rsidRPr="00D3762C" w14:paraId="0870A161" w14:textId="77777777" w:rsidTr="0054624B">
        <w:trPr>
          <w:cantSplit/>
        </w:trPr>
        <w:tc>
          <w:tcPr>
            <w:tcW w:w="3742" w:type="dxa"/>
            <w:vAlign w:val="center"/>
          </w:tcPr>
          <w:p w14:paraId="23E35ACA" w14:textId="48AE8296"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systemów (</w:t>
            </w:r>
            <w:proofErr w:type="spellStart"/>
            <w:r w:rsidRPr="00D3762C">
              <w:rPr>
                <w:i/>
                <w:iCs/>
                <w:sz w:val="20"/>
                <w:szCs w:val="20"/>
                <w:lang w:val="pl-PL"/>
              </w:rPr>
              <w:t>systems</w:t>
            </w:r>
            <w:proofErr w:type="spellEnd"/>
            <w:r w:rsidRPr="00D3762C">
              <w:rPr>
                <w:i/>
                <w:iCs/>
                <w:sz w:val="20"/>
                <w:szCs w:val="20"/>
                <w:lang w:val="pl-PL"/>
              </w:rPr>
              <w:t xml:space="preserve"> </w:t>
            </w:r>
            <w:proofErr w:type="spellStart"/>
            <w:r w:rsidRPr="00D3762C">
              <w:rPr>
                <w:i/>
                <w:iCs/>
                <w:sz w:val="20"/>
                <w:szCs w:val="20"/>
                <w:lang w:val="pl-PL"/>
              </w:rPr>
              <w:t>theory</w:t>
            </w:r>
            <w:proofErr w:type="spellEnd"/>
            <w:r w:rsidRPr="00D3762C">
              <w:rPr>
                <w:sz w:val="20"/>
                <w:szCs w:val="20"/>
                <w:lang w:val="pl-PL"/>
              </w:rPr>
              <w:t>)</w:t>
            </w:r>
          </w:p>
        </w:tc>
        <w:tc>
          <w:tcPr>
            <w:tcW w:w="5329" w:type="dxa"/>
          </w:tcPr>
          <w:p w14:paraId="3ED605C5" w14:textId="1D5FFDBA" w:rsidR="003A72B8" w:rsidRPr="00D3762C" w:rsidRDefault="009443B9" w:rsidP="0054624B">
            <w:pPr>
              <w:spacing w:before="60" w:line="276" w:lineRule="auto"/>
              <w:ind w:firstLine="0"/>
              <w:rPr>
                <w:sz w:val="20"/>
                <w:szCs w:val="20"/>
                <w:lang w:val="pl-PL"/>
              </w:rPr>
            </w:pPr>
            <w:r w:rsidRPr="00D3762C">
              <w:rPr>
                <w:sz w:val="20"/>
                <w:szCs w:val="20"/>
                <w:lang w:val="pl-PL"/>
              </w:rPr>
              <w:t>Przedsiębiorstwo jako odrębny system wchodz</w:t>
            </w:r>
            <w:r w:rsidR="002F31DA" w:rsidRPr="00D3762C">
              <w:rPr>
                <w:sz w:val="20"/>
                <w:szCs w:val="20"/>
                <w:lang w:val="pl-PL"/>
              </w:rPr>
              <w:t>ący</w:t>
            </w:r>
            <w:r w:rsidRPr="00D3762C">
              <w:rPr>
                <w:sz w:val="20"/>
                <w:szCs w:val="20"/>
                <w:lang w:val="pl-PL"/>
              </w:rPr>
              <w:t xml:space="preserve"> w interakcje ze środowiskiem zewnętrznym</w:t>
            </w:r>
            <w:r w:rsidR="005A5725" w:rsidRPr="00D3762C">
              <w:rPr>
                <w:sz w:val="20"/>
                <w:szCs w:val="20"/>
                <w:lang w:val="pl-PL"/>
              </w:rPr>
              <w:t>.</w:t>
            </w:r>
          </w:p>
          <w:p w14:paraId="7756FDBD" w14:textId="61B35C8B" w:rsidR="009443B9" w:rsidRPr="00D3762C" w:rsidRDefault="00154CFC" w:rsidP="0054624B">
            <w:pPr>
              <w:spacing w:before="60" w:line="276" w:lineRule="auto"/>
              <w:ind w:firstLine="0"/>
              <w:rPr>
                <w:sz w:val="20"/>
                <w:szCs w:val="20"/>
                <w:lang w:val="pl-PL"/>
              </w:rPr>
            </w:pPr>
            <w:r w:rsidRPr="00D3762C">
              <w:rPr>
                <w:sz w:val="20"/>
                <w:szCs w:val="20"/>
                <w:lang w:val="pl-PL"/>
              </w:rPr>
              <w:t xml:space="preserve">C. W. </w:t>
            </w:r>
            <w:proofErr w:type="spellStart"/>
            <w:r w:rsidRPr="00D3762C">
              <w:rPr>
                <w:sz w:val="20"/>
                <w:szCs w:val="20"/>
                <w:lang w:val="pl-PL"/>
              </w:rPr>
              <w:t>Churchman</w:t>
            </w:r>
            <w:proofErr w:type="spellEnd"/>
            <w:r w:rsidRPr="00D3762C">
              <w:rPr>
                <w:sz w:val="20"/>
                <w:szCs w:val="20"/>
                <w:lang w:val="pl-PL"/>
              </w:rPr>
              <w:t xml:space="preserve">: </w:t>
            </w:r>
            <w:r w:rsidR="005A5725" w:rsidRPr="00D3762C">
              <w:rPr>
                <w:sz w:val="20"/>
                <w:szCs w:val="20"/>
                <w:lang w:val="pl-PL"/>
              </w:rPr>
              <w:t>“System społeczny powinien służyć swoim klientom”</w:t>
            </w:r>
            <w:r w:rsidR="00F95397" w:rsidRPr="00D3762C">
              <w:rPr>
                <w:sz w:val="20"/>
                <w:szCs w:val="20"/>
                <w:lang w:val="pl-PL"/>
              </w:rPr>
              <w:t>, a w przypadku przedsiębiorstwa tymi klientami są również m. in. pracownicy, akcjonariusze oraz zainteresowane grupy społeczeństwa.</w:t>
            </w:r>
          </w:p>
          <w:p w14:paraId="641EB0C7" w14:textId="075B17CC" w:rsidR="00154CFC" w:rsidRPr="00D3762C" w:rsidRDefault="00154CFC" w:rsidP="0054624B">
            <w:pPr>
              <w:spacing w:before="60" w:line="276" w:lineRule="auto"/>
              <w:ind w:firstLine="0"/>
              <w:rPr>
                <w:sz w:val="20"/>
                <w:szCs w:val="20"/>
                <w:lang w:val="pl-PL"/>
              </w:rPr>
            </w:pPr>
            <w:r w:rsidRPr="00D3762C">
              <w:rPr>
                <w:sz w:val="20"/>
                <w:szCs w:val="20"/>
                <w:lang w:val="pl-PL"/>
              </w:rPr>
              <w:t xml:space="preserve">R. L. </w:t>
            </w:r>
            <w:proofErr w:type="spellStart"/>
            <w:r w:rsidRPr="00D3762C">
              <w:rPr>
                <w:sz w:val="20"/>
                <w:szCs w:val="20"/>
                <w:lang w:val="pl-PL"/>
              </w:rPr>
              <w:t>Ackoff</w:t>
            </w:r>
            <w:proofErr w:type="spellEnd"/>
            <w:r w:rsidRPr="00D3762C">
              <w:rPr>
                <w:sz w:val="20"/>
                <w:szCs w:val="20"/>
                <w:lang w:val="pl-PL"/>
              </w:rPr>
              <w:t xml:space="preserve">: </w:t>
            </w:r>
            <w:r w:rsidR="00F95397" w:rsidRPr="00D3762C">
              <w:rPr>
                <w:sz w:val="20"/>
                <w:szCs w:val="20"/>
                <w:lang w:val="pl-PL"/>
              </w:rPr>
              <w:t>„</w:t>
            </w:r>
            <w:r w:rsidRPr="00D3762C">
              <w:rPr>
                <w:sz w:val="20"/>
                <w:szCs w:val="20"/>
                <w:lang w:val="pl-PL"/>
              </w:rPr>
              <w:t xml:space="preserve">Obiektywność </w:t>
            </w:r>
            <w:r w:rsidR="00F95397" w:rsidRPr="00D3762C">
              <w:rPr>
                <w:sz w:val="20"/>
                <w:szCs w:val="20"/>
                <w:lang w:val="pl-PL"/>
              </w:rPr>
              <w:t xml:space="preserve">jest </w:t>
            </w:r>
            <w:r w:rsidRPr="00D3762C">
              <w:rPr>
                <w:sz w:val="20"/>
                <w:szCs w:val="20"/>
                <w:lang w:val="pl-PL"/>
              </w:rPr>
              <w:t xml:space="preserve">społecznym rezultatem </w:t>
            </w:r>
            <w:r w:rsidR="00F95397" w:rsidRPr="00D3762C">
              <w:rPr>
                <w:sz w:val="20"/>
                <w:szCs w:val="20"/>
                <w:lang w:val="pl-PL"/>
              </w:rPr>
              <w:t>interakcji</w:t>
            </w:r>
            <w:r w:rsidRPr="00D3762C">
              <w:rPr>
                <w:sz w:val="20"/>
                <w:szCs w:val="20"/>
                <w:lang w:val="pl-PL"/>
              </w:rPr>
              <w:t xml:space="preserve"> w dużej grupie osób”, a postrzeganie tego co jest obiektywną prawdą wpływa na organizację. Postuluje planowanie interaktywne.</w:t>
            </w:r>
          </w:p>
        </w:tc>
      </w:tr>
      <w:tr w:rsidR="003A72B8" w:rsidRPr="00D3762C" w14:paraId="293EC676" w14:textId="77777777" w:rsidTr="0054624B">
        <w:trPr>
          <w:cantSplit/>
        </w:trPr>
        <w:tc>
          <w:tcPr>
            <w:tcW w:w="3742" w:type="dxa"/>
            <w:vAlign w:val="center"/>
          </w:tcPr>
          <w:p w14:paraId="63EBCCF8" w14:textId="27A997F4"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społeczn</w:t>
            </w:r>
            <w:r w:rsidR="00851F74" w:rsidRPr="00D3762C">
              <w:rPr>
                <w:sz w:val="20"/>
                <w:szCs w:val="20"/>
                <w:lang w:val="pl-PL"/>
              </w:rPr>
              <w:t>a</w:t>
            </w:r>
            <w:r w:rsidRPr="00D3762C">
              <w:rPr>
                <w:sz w:val="20"/>
                <w:szCs w:val="20"/>
                <w:lang w:val="pl-PL"/>
              </w:rPr>
              <w:t xml:space="preserve"> odpowiedzialność biznesu </w:t>
            </w:r>
            <w:r w:rsidR="00851F74" w:rsidRPr="00D3762C">
              <w:rPr>
                <w:sz w:val="20"/>
                <w:szCs w:val="20"/>
                <w:lang w:val="pl-PL"/>
              </w:rPr>
              <w:br/>
            </w:r>
            <w:r w:rsidRPr="00D3762C">
              <w:rPr>
                <w:sz w:val="20"/>
                <w:szCs w:val="20"/>
                <w:lang w:val="pl-PL"/>
              </w:rPr>
              <w:t xml:space="preserve">(CSR – </w:t>
            </w:r>
            <w:proofErr w:type="spellStart"/>
            <w:r w:rsidRPr="00D3762C">
              <w:rPr>
                <w:i/>
                <w:iCs/>
                <w:sz w:val="20"/>
                <w:szCs w:val="20"/>
                <w:lang w:val="pl-PL"/>
              </w:rPr>
              <w:t>coroporate</w:t>
            </w:r>
            <w:proofErr w:type="spellEnd"/>
            <w:r w:rsidRPr="00D3762C">
              <w:rPr>
                <w:i/>
                <w:iCs/>
                <w:sz w:val="20"/>
                <w:szCs w:val="20"/>
                <w:lang w:val="pl-PL"/>
              </w:rPr>
              <w:t xml:space="preserve"> </w:t>
            </w:r>
            <w:proofErr w:type="spellStart"/>
            <w:r w:rsidRPr="00D3762C">
              <w:rPr>
                <w:i/>
                <w:iCs/>
                <w:sz w:val="20"/>
                <w:szCs w:val="20"/>
                <w:lang w:val="pl-PL"/>
              </w:rPr>
              <w:t>social</w:t>
            </w:r>
            <w:proofErr w:type="spellEnd"/>
            <w:r w:rsidRPr="00D3762C">
              <w:rPr>
                <w:i/>
                <w:iCs/>
                <w:sz w:val="20"/>
                <w:szCs w:val="20"/>
                <w:lang w:val="pl-PL"/>
              </w:rPr>
              <w:t xml:space="preserve"> </w:t>
            </w:r>
            <w:proofErr w:type="spellStart"/>
            <w:r w:rsidRPr="00D3762C">
              <w:rPr>
                <w:i/>
                <w:iCs/>
                <w:sz w:val="20"/>
                <w:szCs w:val="20"/>
                <w:lang w:val="pl-PL"/>
              </w:rPr>
              <w:t>responsibility</w:t>
            </w:r>
            <w:proofErr w:type="spellEnd"/>
            <w:r w:rsidR="00851F74" w:rsidRPr="00D3762C">
              <w:rPr>
                <w:sz w:val="20"/>
                <w:szCs w:val="20"/>
                <w:lang w:val="pl-PL"/>
              </w:rPr>
              <w:t>)</w:t>
            </w:r>
          </w:p>
        </w:tc>
        <w:tc>
          <w:tcPr>
            <w:tcW w:w="5329" w:type="dxa"/>
          </w:tcPr>
          <w:p w14:paraId="50EBA120" w14:textId="77777777" w:rsidR="003A72B8" w:rsidRPr="00D3762C" w:rsidRDefault="00C661C1" w:rsidP="006458AA">
            <w:pPr>
              <w:spacing w:before="60" w:after="20" w:line="300" w:lineRule="auto"/>
              <w:ind w:firstLine="0"/>
              <w:rPr>
                <w:sz w:val="20"/>
                <w:szCs w:val="20"/>
                <w:lang w:val="pl-PL"/>
              </w:rPr>
            </w:pPr>
            <w:r w:rsidRPr="00D3762C">
              <w:rPr>
                <w:sz w:val="20"/>
                <w:szCs w:val="20"/>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682331EA" w14:textId="47454832" w:rsidR="00C661C1" w:rsidRPr="00D3762C" w:rsidRDefault="000E588D" w:rsidP="006458AA">
            <w:pPr>
              <w:spacing w:before="60" w:after="20" w:line="300" w:lineRule="auto"/>
              <w:ind w:firstLine="0"/>
              <w:rPr>
                <w:color w:val="FF0000"/>
                <w:sz w:val="20"/>
                <w:szCs w:val="20"/>
                <w:lang w:val="pl-PL"/>
              </w:rPr>
            </w:pPr>
            <w:r w:rsidRPr="00D3762C">
              <w:rPr>
                <w:color w:val="FF0000"/>
                <w:sz w:val="20"/>
                <w:szCs w:val="20"/>
                <w:lang w:val="pl-PL"/>
              </w:rPr>
              <w:t>dopisać</w:t>
            </w:r>
          </w:p>
        </w:tc>
      </w:tr>
      <w:tr w:rsidR="003A72B8" w:rsidRPr="00D3762C" w14:paraId="5B047260" w14:textId="77777777" w:rsidTr="0054624B">
        <w:trPr>
          <w:cantSplit/>
        </w:trPr>
        <w:tc>
          <w:tcPr>
            <w:tcW w:w="3742" w:type="dxa"/>
            <w:vAlign w:val="center"/>
          </w:tcPr>
          <w:p w14:paraId="68505848" w14:textId="799C03FE" w:rsidR="003A72B8" w:rsidRPr="00D3762C" w:rsidRDefault="003A72B8" w:rsidP="006458AA">
            <w:pPr>
              <w:spacing w:before="60" w:after="20" w:line="300" w:lineRule="auto"/>
              <w:ind w:firstLine="0"/>
              <w:jc w:val="left"/>
              <w:rPr>
                <w:sz w:val="20"/>
                <w:szCs w:val="20"/>
                <w:lang w:val="pl-PL"/>
              </w:rPr>
            </w:pPr>
            <w:r w:rsidRPr="00D3762C">
              <w:rPr>
                <w:sz w:val="20"/>
                <w:szCs w:val="20"/>
                <w:lang w:val="pl-PL"/>
              </w:rPr>
              <w:t>teori</w:t>
            </w:r>
            <w:r w:rsidR="00851F74" w:rsidRPr="00D3762C">
              <w:rPr>
                <w:sz w:val="20"/>
                <w:szCs w:val="20"/>
                <w:lang w:val="pl-PL"/>
              </w:rPr>
              <w:t>a</w:t>
            </w:r>
            <w:r w:rsidRPr="00D3762C">
              <w:rPr>
                <w:sz w:val="20"/>
                <w:szCs w:val="20"/>
                <w:lang w:val="pl-PL"/>
              </w:rPr>
              <w:t xml:space="preserve"> organizacji </w:t>
            </w:r>
            <w:r w:rsidR="0054624B" w:rsidRPr="00D3762C">
              <w:rPr>
                <w:sz w:val="20"/>
                <w:szCs w:val="20"/>
                <w:lang w:val="pl-PL"/>
              </w:rPr>
              <w:br/>
            </w:r>
            <w:r w:rsidRPr="00D3762C">
              <w:rPr>
                <w:sz w:val="20"/>
                <w:szCs w:val="20"/>
                <w:lang w:val="pl-PL"/>
              </w:rPr>
              <w:t>(</w:t>
            </w:r>
            <w:proofErr w:type="spellStart"/>
            <w:r w:rsidRPr="00D3762C">
              <w:rPr>
                <w:i/>
                <w:iCs/>
                <w:sz w:val="20"/>
                <w:szCs w:val="20"/>
                <w:lang w:val="pl-PL"/>
              </w:rPr>
              <w:t>theory</w:t>
            </w:r>
            <w:proofErr w:type="spellEnd"/>
            <w:r w:rsidRPr="00D3762C">
              <w:rPr>
                <w:i/>
                <w:iCs/>
                <w:sz w:val="20"/>
                <w:szCs w:val="20"/>
                <w:lang w:val="pl-PL"/>
              </w:rPr>
              <w:t xml:space="preserve"> of </w:t>
            </w:r>
            <w:proofErr w:type="spellStart"/>
            <w:r w:rsidRPr="00D3762C">
              <w:rPr>
                <w:i/>
                <w:iCs/>
                <w:sz w:val="20"/>
                <w:szCs w:val="20"/>
                <w:lang w:val="pl-PL"/>
              </w:rPr>
              <w:t>organization</w:t>
            </w:r>
            <w:proofErr w:type="spellEnd"/>
            <w:r w:rsidRPr="00D3762C">
              <w:rPr>
                <w:sz w:val="20"/>
                <w:szCs w:val="20"/>
                <w:lang w:val="pl-PL"/>
              </w:rPr>
              <w:t>)</w:t>
            </w:r>
          </w:p>
        </w:tc>
        <w:tc>
          <w:tcPr>
            <w:tcW w:w="5329" w:type="dxa"/>
          </w:tcPr>
          <w:p w14:paraId="50C7E666" w14:textId="77777777" w:rsidR="003A72B8" w:rsidRPr="00D3762C" w:rsidRDefault="000E588D" w:rsidP="006458AA">
            <w:pPr>
              <w:spacing w:before="60" w:after="20" w:line="300" w:lineRule="auto"/>
              <w:ind w:firstLine="0"/>
              <w:rPr>
                <w:sz w:val="20"/>
                <w:szCs w:val="20"/>
                <w:lang w:val="pl-PL"/>
              </w:rPr>
            </w:pPr>
            <w:proofErr w:type="spellStart"/>
            <w:r w:rsidRPr="00D3762C">
              <w:rPr>
                <w:sz w:val="20"/>
                <w:szCs w:val="20"/>
                <w:lang w:val="pl-PL"/>
              </w:rPr>
              <w:t>Selznick</w:t>
            </w:r>
            <w:proofErr w:type="spellEnd"/>
            <w:r w:rsidRPr="00D3762C">
              <w:rPr>
                <w:sz w:val="20"/>
                <w:szCs w:val="20"/>
                <w:lang w:val="pl-PL"/>
              </w:rPr>
              <w:t xml:space="preserve"> P: „Organizacja (…) – </w:t>
            </w:r>
            <w:r w:rsidR="00CE59A2" w:rsidRPr="00D3762C">
              <w:rPr>
                <w:sz w:val="20"/>
                <w:szCs w:val="20"/>
                <w:lang w:val="pl-PL"/>
              </w:rPr>
              <w:t>zaaranżowanie personelu dla wspierania osiągania celu poprzez alokację funkcji i odpowiedzialności” osadzona w otoczeniu różnych grup wzajemnie na siebie wpływających.</w:t>
            </w:r>
          </w:p>
          <w:p w14:paraId="6D57C3EE" w14:textId="3E856522" w:rsidR="00CE59A2" w:rsidRPr="00D3762C" w:rsidRDefault="00CE59A2" w:rsidP="006458AA">
            <w:pPr>
              <w:spacing w:before="60" w:after="20" w:line="300" w:lineRule="auto"/>
              <w:ind w:firstLine="0"/>
              <w:rPr>
                <w:sz w:val="20"/>
                <w:szCs w:val="20"/>
                <w:lang w:val="pl-PL"/>
              </w:rPr>
            </w:pPr>
            <w:r w:rsidRPr="00D3762C">
              <w:rPr>
                <w:sz w:val="20"/>
                <w:szCs w:val="20"/>
                <w:lang w:val="pl-PL"/>
              </w:rPr>
              <w:t>Opisane jest napięcie pomiędzy właścicielami, a różnymi grupami, które chciałyby wywierać wpływ na działania organizacji.</w:t>
            </w:r>
          </w:p>
        </w:tc>
      </w:tr>
      <w:tr w:rsidR="00851F74" w:rsidRPr="00D3762C" w14:paraId="35890497" w14:textId="77777777" w:rsidTr="0054624B">
        <w:trPr>
          <w:cantSplit/>
        </w:trPr>
        <w:tc>
          <w:tcPr>
            <w:tcW w:w="3742" w:type="dxa"/>
            <w:vAlign w:val="center"/>
          </w:tcPr>
          <w:p w14:paraId="4C151C4A" w14:textId="5F7E7C6E" w:rsidR="00851F74" w:rsidRPr="00D3762C" w:rsidRDefault="00CC41DC" w:rsidP="006458AA">
            <w:pPr>
              <w:spacing w:before="60" w:after="20" w:line="300" w:lineRule="auto"/>
              <w:ind w:firstLine="0"/>
              <w:jc w:val="left"/>
              <w:rPr>
                <w:sz w:val="20"/>
                <w:szCs w:val="20"/>
              </w:rPr>
            </w:pPr>
            <w:proofErr w:type="spellStart"/>
            <w:r w:rsidRPr="00D3762C">
              <w:rPr>
                <w:sz w:val="20"/>
                <w:szCs w:val="20"/>
              </w:rPr>
              <w:t>nowa</w:t>
            </w:r>
            <w:proofErr w:type="spellEnd"/>
            <w:r w:rsidR="00851F74" w:rsidRPr="00D3762C">
              <w:rPr>
                <w:sz w:val="20"/>
                <w:szCs w:val="20"/>
              </w:rPr>
              <w:t xml:space="preserve"> </w:t>
            </w:r>
            <w:proofErr w:type="spellStart"/>
            <w:r w:rsidR="00851F74" w:rsidRPr="00D3762C">
              <w:rPr>
                <w:sz w:val="20"/>
                <w:szCs w:val="20"/>
              </w:rPr>
              <w:t>koncepcja</w:t>
            </w:r>
            <w:proofErr w:type="spellEnd"/>
            <w:r w:rsidR="00851F74" w:rsidRPr="00D3762C">
              <w:rPr>
                <w:sz w:val="20"/>
                <w:szCs w:val="20"/>
              </w:rPr>
              <w:t xml:space="preserve"> </w:t>
            </w:r>
            <w:proofErr w:type="spellStart"/>
            <w:r w:rsidR="00851F74" w:rsidRPr="00D3762C">
              <w:rPr>
                <w:sz w:val="20"/>
                <w:szCs w:val="20"/>
              </w:rPr>
              <w:t>korporacji</w:t>
            </w:r>
            <w:proofErr w:type="spellEnd"/>
            <w:r w:rsidR="00851F74" w:rsidRPr="00D3762C">
              <w:rPr>
                <w:sz w:val="20"/>
                <w:szCs w:val="20"/>
              </w:rPr>
              <w:t xml:space="preserve"> </w:t>
            </w:r>
            <w:r w:rsidRPr="00D3762C">
              <w:rPr>
                <w:sz w:val="20"/>
                <w:szCs w:val="20"/>
              </w:rPr>
              <w:br/>
            </w:r>
            <w:r w:rsidR="00851F74" w:rsidRPr="00D3762C">
              <w:rPr>
                <w:sz w:val="20"/>
                <w:szCs w:val="20"/>
              </w:rPr>
              <w:t>(</w:t>
            </w:r>
            <w:r w:rsidR="00851F74" w:rsidRPr="00D3762C">
              <w:rPr>
                <w:i/>
                <w:iCs/>
                <w:sz w:val="20"/>
                <w:szCs w:val="20"/>
              </w:rPr>
              <w:t>new concept of corporation</w:t>
            </w:r>
            <w:r w:rsidRPr="00D3762C">
              <w:rPr>
                <w:sz w:val="20"/>
                <w:szCs w:val="20"/>
              </w:rPr>
              <w:t>s</w:t>
            </w:r>
            <w:r w:rsidR="00851F74" w:rsidRPr="00D3762C">
              <w:rPr>
                <w:sz w:val="20"/>
                <w:szCs w:val="20"/>
              </w:rPr>
              <w:t>)</w:t>
            </w:r>
          </w:p>
        </w:tc>
        <w:tc>
          <w:tcPr>
            <w:tcW w:w="5329" w:type="dxa"/>
          </w:tcPr>
          <w:p w14:paraId="60EB14C7" w14:textId="77777777" w:rsidR="00851F74" w:rsidRPr="00D3762C" w:rsidRDefault="00851F74" w:rsidP="006458AA">
            <w:pPr>
              <w:spacing w:before="60" w:after="20" w:line="300" w:lineRule="auto"/>
              <w:ind w:firstLine="0"/>
              <w:rPr>
                <w:sz w:val="20"/>
                <w:szCs w:val="20"/>
              </w:rPr>
            </w:pPr>
          </w:p>
        </w:tc>
      </w:tr>
      <w:tr w:rsidR="00851F74" w:rsidRPr="00D3762C" w14:paraId="0BA495F1" w14:textId="77777777" w:rsidTr="0054624B">
        <w:trPr>
          <w:cantSplit/>
        </w:trPr>
        <w:tc>
          <w:tcPr>
            <w:tcW w:w="3742" w:type="dxa"/>
            <w:vAlign w:val="center"/>
          </w:tcPr>
          <w:p w14:paraId="65DC039E" w14:textId="71521411" w:rsidR="00851F74" w:rsidRPr="00D3762C" w:rsidRDefault="00CC41DC" w:rsidP="006458AA">
            <w:pPr>
              <w:spacing w:before="60" w:after="20" w:line="300" w:lineRule="auto"/>
              <w:ind w:firstLine="0"/>
              <w:jc w:val="left"/>
              <w:rPr>
                <w:sz w:val="20"/>
                <w:szCs w:val="20"/>
              </w:rPr>
            </w:pPr>
            <w:proofErr w:type="spellStart"/>
            <w:r w:rsidRPr="00D3762C">
              <w:rPr>
                <w:sz w:val="20"/>
                <w:szCs w:val="20"/>
              </w:rPr>
              <w:t>teorie</w:t>
            </w:r>
            <w:proofErr w:type="spellEnd"/>
            <w:r w:rsidRPr="00D3762C">
              <w:rPr>
                <w:sz w:val="20"/>
                <w:szCs w:val="20"/>
              </w:rPr>
              <w:t xml:space="preserve"> </w:t>
            </w:r>
            <w:proofErr w:type="spellStart"/>
            <w:r w:rsidRPr="00D3762C">
              <w:rPr>
                <w:sz w:val="20"/>
                <w:szCs w:val="20"/>
              </w:rPr>
              <w:t>motywacyjne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motivation theories</w:t>
            </w:r>
            <w:r w:rsidRPr="00D3762C">
              <w:rPr>
                <w:sz w:val="20"/>
                <w:szCs w:val="20"/>
              </w:rPr>
              <w:t>)</w:t>
            </w:r>
          </w:p>
        </w:tc>
        <w:tc>
          <w:tcPr>
            <w:tcW w:w="5329" w:type="dxa"/>
          </w:tcPr>
          <w:p w14:paraId="056D1DB7" w14:textId="4842C775" w:rsidR="00D3762C" w:rsidRPr="00D3762C" w:rsidRDefault="00D3762C" w:rsidP="00D3762C">
            <w:pPr>
              <w:spacing w:before="60" w:after="20" w:line="300" w:lineRule="auto"/>
              <w:ind w:firstLine="0"/>
              <w:rPr>
                <w:sz w:val="20"/>
                <w:szCs w:val="20"/>
                <w:lang w:val="pl-PL"/>
              </w:rPr>
            </w:pPr>
            <w:r w:rsidRPr="00D3762C">
              <w:rPr>
                <w:sz w:val="20"/>
                <w:szCs w:val="20"/>
                <w:lang w:val="pl-PL"/>
              </w:rPr>
              <w:t xml:space="preserve">Teoria </w:t>
            </w:r>
            <w:r w:rsidRPr="00D3762C">
              <w:rPr>
                <w:sz w:val="20"/>
                <w:szCs w:val="20"/>
                <w:lang w:val="pl-PL"/>
              </w:rPr>
              <w:t xml:space="preserve">X – personel </w:t>
            </w:r>
            <w:r w:rsidRPr="00D3762C">
              <w:rPr>
                <w:sz w:val="20"/>
                <w:szCs w:val="20"/>
                <w:lang w:val="pl-PL"/>
              </w:rPr>
              <w:t>chce uczestniczyć w podejmowaniu decyzji i stara się wziąć na siebie odpowiedzialność</w:t>
            </w:r>
          </w:p>
          <w:p w14:paraId="4483B431" w14:textId="3DCD2480" w:rsidR="00851F74" w:rsidRPr="00D3762C" w:rsidRDefault="00D3762C" w:rsidP="00D3762C">
            <w:pPr>
              <w:spacing w:before="60" w:after="20" w:line="300" w:lineRule="auto"/>
              <w:ind w:firstLine="0"/>
              <w:rPr>
                <w:sz w:val="20"/>
                <w:szCs w:val="20"/>
                <w:lang w:val="pl-PL"/>
              </w:rPr>
            </w:pPr>
            <w:r w:rsidRPr="00D3762C">
              <w:rPr>
                <w:sz w:val="20"/>
                <w:szCs w:val="20"/>
                <w:lang w:val="pl-PL"/>
              </w:rPr>
              <w:t>Teoria Y – system zatrudniania „na całe życie” tworzy warunki dla skomplikowanej i specyficznej produkcji</w:t>
            </w:r>
          </w:p>
        </w:tc>
      </w:tr>
      <w:tr w:rsidR="00CC41DC" w:rsidRPr="00D3762C" w14:paraId="60F506D8" w14:textId="77777777" w:rsidTr="0054624B">
        <w:trPr>
          <w:cantSplit/>
        </w:trPr>
        <w:tc>
          <w:tcPr>
            <w:tcW w:w="3742" w:type="dxa"/>
            <w:vAlign w:val="center"/>
          </w:tcPr>
          <w:p w14:paraId="5FCEEBE8" w14:textId="00ABF263" w:rsidR="00CC41DC" w:rsidRPr="00D3762C" w:rsidRDefault="00CC41DC" w:rsidP="006458AA">
            <w:pPr>
              <w:spacing w:before="60" w:after="20" w:line="300" w:lineRule="auto"/>
              <w:ind w:firstLine="0"/>
              <w:jc w:val="left"/>
              <w:rPr>
                <w:sz w:val="20"/>
                <w:szCs w:val="20"/>
              </w:rPr>
            </w:pPr>
            <w:proofErr w:type="spellStart"/>
            <w:r w:rsidRPr="00D3762C">
              <w:rPr>
                <w:sz w:val="20"/>
                <w:szCs w:val="20"/>
                <w:lang w:val="en-GB"/>
              </w:rPr>
              <w:t>strategiczny</w:t>
            </w:r>
            <w:proofErr w:type="spellEnd"/>
            <w:r w:rsidRPr="00D3762C">
              <w:rPr>
                <w:sz w:val="20"/>
                <w:szCs w:val="20"/>
                <w:lang w:val="en-GB"/>
              </w:rPr>
              <w:t xml:space="preserve"> </w:t>
            </w:r>
            <w:proofErr w:type="spellStart"/>
            <w:r w:rsidRPr="00D3762C">
              <w:rPr>
                <w:sz w:val="20"/>
                <w:szCs w:val="20"/>
                <w:lang w:val="en-GB"/>
              </w:rPr>
              <w:t>ład</w:t>
            </w:r>
            <w:proofErr w:type="spellEnd"/>
            <w:r w:rsidRPr="00D3762C">
              <w:rPr>
                <w:sz w:val="20"/>
                <w:szCs w:val="20"/>
                <w:lang w:val="en-GB"/>
              </w:rPr>
              <w:t xml:space="preserve"> </w:t>
            </w:r>
            <w:proofErr w:type="spellStart"/>
            <w:r w:rsidRPr="00D3762C">
              <w:rPr>
                <w:sz w:val="20"/>
                <w:szCs w:val="20"/>
                <w:lang w:val="en-GB"/>
              </w:rPr>
              <w:t>korporacyjny</w:t>
            </w:r>
            <w:proofErr w:type="spellEnd"/>
            <w:r w:rsidRPr="00D3762C">
              <w:rPr>
                <w:sz w:val="20"/>
                <w:szCs w:val="20"/>
                <w:lang w:val="en-GB"/>
              </w:rPr>
              <w:t xml:space="preserve"> </w:t>
            </w:r>
            <w:r w:rsidRPr="00D3762C">
              <w:rPr>
                <w:sz w:val="20"/>
                <w:szCs w:val="20"/>
                <w:lang w:val="en-GB"/>
              </w:rPr>
              <w:br/>
              <w:t>(</w:t>
            </w:r>
            <w:r w:rsidRPr="00D3762C">
              <w:rPr>
                <w:sz w:val="20"/>
                <w:szCs w:val="20"/>
              </w:rPr>
              <w:t>strategic corporate governance)</w:t>
            </w:r>
          </w:p>
        </w:tc>
        <w:tc>
          <w:tcPr>
            <w:tcW w:w="5329" w:type="dxa"/>
          </w:tcPr>
          <w:p w14:paraId="203D0BA9" w14:textId="77777777" w:rsidR="00CC41DC" w:rsidRPr="00D3762C" w:rsidRDefault="00CC41DC" w:rsidP="006458AA">
            <w:pPr>
              <w:spacing w:before="60" w:after="20" w:line="300" w:lineRule="auto"/>
              <w:ind w:firstLine="0"/>
              <w:rPr>
                <w:sz w:val="20"/>
                <w:szCs w:val="20"/>
              </w:rPr>
            </w:pPr>
          </w:p>
        </w:tc>
      </w:tr>
      <w:tr w:rsidR="00761516" w:rsidRPr="00D3762C" w14:paraId="15D884CA" w14:textId="77777777" w:rsidTr="0054624B">
        <w:trPr>
          <w:cantSplit/>
        </w:trPr>
        <w:tc>
          <w:tcPr>
            <w:tcW w:w="3742" w:type="dxa"/>
            <w:vAlign w:val="center"/>
          </w:tcPr>
          <w:p w14:paraId="475A8DFC" w14:textId="74D8D206" w:rsidR="00761516" w:rsidRPr="00D3762C" w:rsidRDefault="00761516" w:rsidP="006458AA">
            <w:pPr>
              <w:spacing w:before="60" w:after="20" w:line="300" w:lineRule="auto"/>
              <w:ind w:firstLine="0"/>
              <w:jc w:val="left"/>
              <w:rPr>
                <w:sz w:val="20"/>
                <w:szCs w:val="20"/>
                <w:lang w:val="en-GB"/>
              </w:rPr>
            </w:pPr>
            <w:proofErr w:type="spellStart"/>
            <w:r w:rsidRPr="00D3762C">
              <w:rPr>
                <w:sz w:val="20"/>
                <w:szCs w:val="20"/>
                <w:lang w:val="en-GB"/>
              </w:rPr>
              <w:lastRenderedPageBreak/>
              <w:t>relacje</w:t>
            </w:r>
            <w:proofErr w:type="spellEnd"/>
            <w:r w:rsidRPr="00D3762C">
              <w:rPr>
                <w:sz w:val="20"/>
                <w:szCs w:val="20"/>
                <w:lang w:val="en-GB"/>
              </w:rPr>
              <w:t xml:space="preserve"> </w:t>
            </w:r>
            <w:proofErr w:type="spellStart"/>
            <w:r w:rsidRPr="00D3762C">
              <w:rPr>
                <w:sz w:val="20"/>
                <w:szCs w:val="20"/>
                <w:lang w:val="en-GB"/>
              </w:rPr>
              <w:t>branżowe</w:t>
            </w:r>
            <w:proofErr w:type="spellEnd"/>
            <w:r w:rsidRPr="00D3762C">
              <w:rPr>
                <w:sz w:val="20"/>
                <w:szCs w:val="20"/>
                <w:lang w:val="en-GB"/>
              </w:rPr>
              <w:t xml:space="preserve"> </w:t>
            </w:r>
            <w:r w:rsidR="0054624B" w:rsidRPr="00D3762C">
              <w:rPr>
                <w:sz w:val="20"/>
                <w:szCs w:val="20"/>
                <w:lang w:val="en-GB"/>
              </w:rPr>
              <w:br/>
            </w:r>
            <w:r w:rsidRPr="00D3762C">
              <w:rPr>
                <w:sz w:val="20"/>
                <w:szCs w:val="20"/>
                <w:lang w:val="en-GB"/>
              </w:rPr>
              <w:t>(</w:t>
            </w:r>
            <w:proofErr w:type="spellStart"/>
            <w:r w:rsidRPr="00D3762C">
              <w:rPr>
                <w:i/>
                <w:iCs/>
                <w:sz w:val="20"/>
                <w:szCs w:val="20"/>
                <w:lang w:val="en-GB"/>
              </w:rPr>
              <w:t>i</w:t>
            </w:r>
            <w:r w:rsidRPr="00D3762C">
              <w:rPr>
                <w:i/>
                <w:iCs/>
                <w:sz w:val="20"/>
                <w:szCs w:val="20"/>
              </w:rPr>
              <w:t>ndustrial</w:t>
            </w:r>
            <w:proofErr w:type="spellEnd"/>
            <w:r w:rsidRPr="00D3762C">
              <w:rPr>
                <w:i/>
                <w:iCs/>
                <w:sz w:val="20"/>
                <w:szCs w:val="20"/>
              </w:rPr>
              <w:t xml:space="preserve"> relations</w:t>
            </w:r>
            <w:r w:rsidRPr="00D3762C">
              <w:rPr>
                <w:sz w:val="20"/>
                <w:szCs w:val="20"/>
              </w:rPr>
              <w:t>)</w:t>
            </w:r>
          </w:p>
        </w:tc>
        <w:tc>
          <w:tcPr>
            <w:tcW w:w="5329" w:type="dxa"/>
          </w:tcPr>
          <w:p w14:paraId="7805E96A" w14:textId="77777777" w:rsidR="00761516" w:rsidRPr="00D3762C" w:rsidRDefault="00761516" w:rsidP="006458AA">
            <w:pPr>
              <w:spacing w:before="60" w:after="20" w:line="300" w:lineRule="auto"/>
              <w:ind w:firstLine="0"/>
              <w:rPr>
                <w:sz w:val="20"/>
                <w:szCs w:val="20"/>
              </w:rPr>
            </w:pPr>
          </w:p>
        </w:tc>
      </w:tr>
      <w:tr w:rsidR="00CC41DC" w:rsidRPr="00D3762C" w14:paraId="5A458E3C" w14:textId="77777777" w:rsidTr="0054624B">
        <w:trPr>
          <w:cantSplit/>
        </w:trPr>
        <w:tc>
          <w:tcPr>
            <w:tcW w:w="3742" w:type="dxa"/>
            <w:vAlign w:val="center"/>
          </w:tcPr>
          <w:p w14:paraId="1D39A398" w14:textId="3CFE2824" w:rsidR="00CC41DC" w:rsidRPr="00D3762C" w:rsidRDefault="00CC41DC" w:rsidP="006458AA">
            <w:pPr>
              <w:spacing w:before="60" w:after="20" w:line="300" w:lineRule="auto"/>
              <w:ind w:firstLine="0"/>
              <w:jc w:val="left"/>
              <w:rPr>
                <w:sz w:val="20"/>
                <w:szCs w:val="20"/>
              </w:rPr>
            </w:pPr>
            <w:proofErr w:type="spellStart"/>
            <w:r w:rsidRPr="00D3762C">
              <w:rPr>
                <w:sz w:val="20"/>
                <w:szCs w:val="20"/>
              </w:rPr>
              <w:t>teorie</w:t>
            </w:r>
            <w:proofErr w:type="spellEnd"/>
            <w:r w:rsidRPr="00D3762C">
              <w:rPr>
                <w:sz w:val="20"/>
                <w:szCs w:val="20"/>
              </w:rPr>
              <w:t xml:space="preserve"> </w:t>
            </w:r>
            <w:proofErr w:type="spellStart"/>
            <w:r w:rsidRPr="00D3762C">
              <w:rPr>
                <w:sz w:val="20"/>
                <w:szCs w:val="20"/>
              </w:rPr>
              <w:t>polityczne</w:t>
            </w:r>
            <w:proofErr w:type="spellEnd"/>
            <w:r w:rsidRPr="00D3762C">
              <w:rPr>
                <w:sz w:val="20"/>
                <w:szCs w:val="20"/>
              </w:rPr>
              <w:t xml:space="preserve"> </w:t>
            </w:r>
            <w:r w:rsidR="0054624B" w:rsidRPr="00D3762C">
              <w:rPr>
                <w:sz w:val="20"/>
                <w:szCs w:val="20"/>
              </w:rPr>
              <w:br/>
            </w:r>
            <w:r w:rsidRPr="00D3762C">
              <w:rPr>
                <w:sz w:val="20"/>
                <w:szCs w:val="20"/>
              </w:rPr>
              <w:t>(</w:t>
            </w:r>
            <w:r w:rsidRPr="00D3762C">
              <w:rPr>
                <w:i/>
                <w:iCs/>
                <w:sz w:val="20"/>
                <w:szCs w:val="20"/>
              </w:rPr>
              <w:t>political theories</w:t>
            </w:r>
            <w:r w:rsidRPr="00D3762C">
              <w:rPr>
                <w:sz w:val="20"/>
                <w:szCs w:val="20"/>
              </w:rPr>
              <w:t>)</w:t>
            </w:r>
          </w:p>
        </w:tc>
        <w:tc>
          <w:tcPr>
            <w:tcW w:w="5329" w:type="dxa"/>
          </w:tcPr>
          <w:p w14:paraId="4745C28E" w14:textId="4DCBD9C6" w:rsidR="00CC41DC" w:rsidRPr="00D974D6" w:rsidRDefault="00D3762C" w:rsidP="006458AA">
            <w:pPr>
              <w:spacing w:before="60" w:after="20" w:line="300" w:lineRule="auto"/>
              <w:ind w:firstLine="0"/>
              <w:rPr>
                <w:sz w:val="20"/>
                <w:szCs w:val="20"/>
                <w:lang w:val="pl-PL"/>
              </w:rPr>
            </w:pPr>
            <w:r w:rsidRPr="00D974D6">
              <w:rPr>
                <w:sz w:val="20"/>
                <w:szCs w:val="20"/>
                <w:lang w:val="pl-PL"/>
              </w:rPr>
              <w:t xml:space="preserve">Zasada odpowiedzialności </w:t>
            </w:r>
            <w:r w:rsidR="00D974D6" w:rsidRPr="00D974D6">
              <w:rPr>
                <w:sz w:val="20"/>
                <w:szCs w:val="20"/>
                <w:lang w:val="pl-PL"/>
              </w:rPr>
              <w:t xml:space="preserve">powierniczej kierownictwa </w:t>
            </w:r>
            <w:r w:rsidR="00D974D6">
              <w:rPr>
                <w:sz w:val="20"/>
                <w:szCs w:val="20"/>
                <w:lang w:val="pl-PL"/>
              </w:rPr>
              <w:t>–</w:t>
            </w:r>
            <w:r w:rsidR="00D974D6" w:rsidRPr="00D974D6">
              <w:rPr>
                <w:sz w:val="20"/>
                <w:szCs w:val="20"/>
                <w:lang w:val="pl-PL"/>
              </w:rPr>
              <w:t xml:space="preserve"> m</w:t>
            </w:r>
            <w:r w:rsidR="00D974D6">
              <w:rPr>
                <w:sz w:val="20"/>
                <w:szCs w:val="20"/>
                <w:lang w:val="pl-PL"/>
              </w:rPr>
              <w:t>enedżerowie nie tylko mają obowiązek troski wobec właścicieli (akcjonariuszy), ale również obowiązek lojalności wobec pozostałych grup interesariuszy i społeczeństwa.</w:t>
            </w:r>
          </w:p>
        </w:tc>
      </w:tr>
    </w:tbl>
    <w:p w14:paraId="57D4CE06" w14:textId="3AD21D01" w:rsidR="00717D2E" w:rsidRDefault="00CC41DC" w:rsidP="00CC41DC">
      <w:pPr>
        <w:pStyle w:val="rdo"/>
      </w:pPr>
      <w:r>
        <w:t xml:space="preserve">Źródło: opracowanie własne na podstawie </w:t>
      </w:r>
      <w:r>
        <w:fldChar w:fldCharType="begin" w:fldLock="1"/>
      </w:r>
      <w:r w:rsidR="00AD7106">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organization","type":"article-journal","volume":"13"},"uris":["http://www.mendeley.com/documents/?uuid=041f73ba-a247-4080-bf6a-90bff015134a"]}],"mendeley":{"formattedCitation":"(Atherton i in., 2011; Freeman, 2010; Jackson, 1982; Keremidchiev, 2021; Selznick, 1948; Zucker, 1987)","plainTextFormattedCitation":"(Atherton i in., 2011; Freeman, 2010; Jackson, 1982; Keremidchiev, 2021; Selznick, 1948; Zucker, 1987)","previouslyFormattedCitation":"(Atherton i in., 2011; Freeman, 2010; Jackson, 1982; Keremidchiev, 2021; Zucker, 1987)"},"properties":{"noteIndex":0},"schema":"https://github.com/citation-style-language/schema/raw/master/csl-citation.json"}</w:instrText>
      </w:r>
      <w:r>
        <w:fldChar w:fldCharType="separate"/>
      </w:r>
      <w:r w:rsidR="00AD7106" w:rsidRPr="00AD7106">
        <w:rPr>
          <w:noProof/>
        </w:rPr>
        <w:t>(Atherton i in., 2011; Freeman, 2010; Jackson, 1982; Keremidchiev, 2021; Selznick, 1948; Zucker, 1987)</w:t>
      </w:r>
      <w:r>
        <w:fldChar w:fldCharType="end"/>
      </w:r>
    </w:p>
    <w:p w14:paraId="2BB14D7A" w14:textId="77777777" w:rsidR="00717D2E" w:rsidRDefault="00717D2E" w:rsidP="008724A4"/>
    <w:p w14:paraId="5B46263F" w14:textId="553599CA" w:rsidR="008724A4" w:rsidRDefault="008724A4" w:rsidP="008724A4">
      <w:r>
        <w:t xml:space="preserve">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t>
      </w:r>
      <w:r w:rsidRPr="00243355">
        <w:rPr>
          <w:highlight w:val="green"/>
        </w:rPr>
        <w:t>wszystkie osoby i grupy które są pod wpływem organizacji lub mogą mieć wpływ na osiąganie celów tej organizacji</w:t>
      </w:r>
      <w:r>
        <w:t xml:space="preserve">”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921CC1">
        <w:rPr>
          <w:noProof/>
        </w:rPr>
        <w:t>(Freeman &amp; McVea, 2001)</w:t>
      </w:r>
      <w:r>
        <w:fldChar w:fldCharType="end"/>
      </w:r>
      <w:r w:rsidR="00243355">
        <w:t xml:space="preserve"> oraz jako „</w:t>
      </w:r>
      <w:r w:rsidR="00243355" w:rsidRPr="00243355">
        <w:rPr>
          <w:highlight w:val="green"/>
        </w:rPr>
        <w:t>jakakolwiek grupa lub osoba która może wpłynąć na lub być pod wpływem osiągania przez organizację swoich celów</w:t>
      </w:r>
      <w:r w:rsidR="00243355">
        <w:t xml:space="preserve">” </w:t>
      </w:r>
      <w:r w:rsidR="00243355">
        <w:fldChar w:fldCharType="begin" w:fldLock="1"/>
      </w:r>
      <w:r w:rsidR="00A6053E">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rsidR="00243355">
        <w:fldChar w:fldCharType="separate"/>
      </w:r>
      <w:r w:rsidR="00243355" w:rsidRPr="00243355">
        <w:rPr>
          <w:noProof/>
        </w:rPr>
        <w:t>(Freeman, 2010, s. 53)</w:t>
      </w:r>
      <w:r w:rsidR="00243355">
        <w:fldChar w:fldCharType="end"/>
      </w:r>
    </w:p>
    <w:p w14:paraId="2882AA79" w14:textId="77777777" w:rsidR="00243355" w:rsidRDefault="00154CFC" w:rsidP="00154CFC">
      <w:r>
        <w:t xml:space="preserve">Dla dużych przedsiębiorstw Freeman wyróżnia następujących interesariuszy: właściciele, społeczność finansowa, grupy aktywistów, klienci, grupy chroniące praw klientów, związki zawodowe, pracownicy, organizacje handlowe, konkurenci, dostawcy, rząd, grupy polityczne </w:t>
      </w:r>
      <w:r>
        <w:fldChar w:fldCharType="begin" w:fldLock="1"/>
      </w:r>
      <w:r w:rsidR="00243355">
        <w:instrText>ADDIN CSL_CITATION {"citationItems":[{"id":"ITEM-1","itemData":{"author":[{"dropping-particle":"","family":"Freeman","given":"R. Edward","non-dropping-particle":"","parse-names":false,"suffix":""}],"id":"ITEM-1","issued":{"date-parts":[["2010"]]},"publisher":"Cambridge University Press","title":"Strategic Management: A stakeholder apporach","type":"book"},"locator":"55","uris":["http://www.mendeley.com/documents/?uuid=4e960f90-98d8-4c0a-bc65-adb1726cf361"]}],"mendeley":{"formattedCitation":"(Freeman, 2010, s. 55)","plainTextFormattedCitation":"(Freeman, 2010, s. 55)","previouslyFormattedCitation":"(Freeman, 2010, s. 55)"},"properties":{"noteIndex":0},"schema":"https://github.com/citation-style-language/schema/raw/master/csl-citation.json"}</w:instrText>
      </w:r>
      <w:r>
        <w:fldChar w:fldCharType="separate"/>
      </w:r>
      <w:r w:rsidRPr="00154CFC">
        <w:rPr>
          <w:noProof/>
        </w:rPr>
        <w:t>(Freeman, 2010, s. 55)</w:t>
      </w:r>
      <w:r>
        <w:fldChar w:fldCharType="end"/>
      </w:r>
      <w:r>
        <w:t xml:space="preserve">. </w:t>
      </w:r>
      <w:r w:rsidR="00243355">
        <w:t>Także definiuje on pojęcie zdolności do zarządzania interesariuszami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 xml:space="preserve">) jako umiejętności zastosowania 3 etapów analizy interesariuszy: </w:t>
      </w:r>
    </w:p>
    <w:p w14:paraId="6338CB06" w14:textId="037C5C4B" w:rsidR="00154CFC" w:rsidRDefault="00243355" w:rsidP="00243355">
      <w:pPr>
        <w:pStyle w:val="Akapitzlist"/>
        <w:numPr>
          <w:ilvl w:val="0"/>
          <w:numId w:val="46"/>
        </w:numPr>
      </w:pPr>
      <w:r>
        <w:t>Identyfikacji i zrozumienia tego kim są interesariusze organizacji i jakie są ich interesy</w:t>
      </w:r>
      <w:r w:rsidR="00A6053E">
        <w:t>.</w:t>
      </w:r>
    </w:p>
    <w:p w14:paraId="00EC5873" w14:textId="3870B642" w:rsidR="00243355" w:rsidRDefault="00243355" w:rsidP="00243355">
      <w:pPr>
        <w:pStyle w:val="Akapitzlist"/>
        <w:numPr>
          <w:ilvl w:val="0"/>
          <w:numId w:val="46"/>
        </w:numPr>
      </w:pPr>
      <w:r>
        <w:t xml:space="preserve">Identyfikacji i zrozumienia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5EF8EBD1" w:rsidR="00A6053E" w:rsidRDefault="00A6053E" w:rsidP="00243355">
      <w:pPr>
        <w:pStyle w:val="Akapitzlist"/>
        <w:numPr>
          <w:ilvl w:val="0"/>
          <w:numId w:val="46"/>
        </w:numPr>
      </w:pPr>
      <w:r>
        <w:t xml:space="preserve">Identyfikacji i zrozumienia zachodzących transakcji (wymian) i negocjacji (targów) z interesariuszami oraz czy te procesy są odpowiednie do wymagań wynikających z aktualnego stanu mapy interesariuszy i procesów w organizacji </w:t>
      </w:r>
      <w:r>
        <w:fldChar w:fldCharType="begin" w:fldLock="1"/>
      </w:r>
      <w:r w:rsidR="00D974D6">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fldChar w:fldCharType="separate"/>
      </w:r>
      <w:r w:rsidRPr="00A6053E">
        <w:rPr>
          <w:noProof/>
        </w:rPr>
        <w:t>(Freeman, 2010, s. 53)</w:t>
      </w:r>
      <w:r>
        <w:fldChar w:fldCharType="end"/>
      </w:r>
      <w:r>
        <w:t>.</w:t>
      </w:r>
    </w:p>
    <w:p w14:paraId="13E5D520" w14:textId="77777777" w:rsidR="008724A4" w:rsidRDefault="008724A4" w:rsidP="008724A4"/>
    <w:p w14:paraId="732DFAD9" w14:textId="15A41A27" w:rsidR="008724A4" w:rsidRPr="00AF7ED9" w:rsidRDefault="00AF7ED9" w:rsidP="008724A4">
      <w:pPr>
        <w:rPr>
          <w:color w:val="FF0000"/>
        </w:rPr>
      </w:pPr>
      <w:r w:rsidRPr="00372163">
        <w:rPr>
          <w:color w:val="FF0000"/>
          <w:highlight w:val="green"/>
        </w:rPr>
        <w:t>Tabela definicji interesariuszy w literaturze przedmiotu oraz propozycja własnej wersji z uzasadnieniem.</w:t>
      </w:r>
    </w:p>
    <w:p w14:paraId="20F68828" w14:textId="77777777" w:rsidR="00AF7ED9" w:rsidRDefault="00AF7ED9" w:rsidP="008724A4"/>
    <w:p w14:paraId="45FD48F3" w14:textId="77777777" w:rsidR="008724A4" w:rsidRDefault="008724A4" w:rsidP="008724A4">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921CC1">
        <w:rPr>
          <w:noProof/>
        </w:rPr>
        <w:t>(Laloux, 2015, s. 267)</w:t>
      </w:r>
      <w:r>
        <w:fldChar w:fldCharType="end"/>
      </w:r>
    </w:p>
    <w:p w14:paraId="20E45E55" w14:textId="77777777" w:rsidR="008724A4" w:rsidRPr="00233788" w:rsidRDefault="008724A4" w:rsidP="008724A4"/>
    <w:p w14:paraId="7403A45D" w14:textId="77777777" w:rsidR="008724A4" w:rsidRDefault="008724A4" w:rsidP="008724A4">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921CC1">
        <w:rPr>
          <w:noProof/>
        </w:rPr>
        <w:t>(Trzeciak, 2016)</w:t>
      </w:r>
      <w:r>
        <w:fldChar w:fldCharType="end"/>
      </w:r>
      <w:r>
        <w:t>.</w:t>
      </w:r>
    </w:p>
    <w:p w14:paraId="4AC57A8C" w14:textId="77777777" w:rsidR="008724A4" w:rsidRDefault="008724A4" w:rsidP="008724A4"/>
    <w:p w14:paraId="14FB22F4" w14:textId="77777777" w:rsidR="008724A4" w:rsidRDefault="008724A4" w:rsidP="008724A4">
      <w:pPr>
        <w:rPr>
          <w:color w:val="FF0000"/>
        </w:rPr>
      </w:pPr>
    </w:p>
    <w:p w14:paraId="0178B92B" w14:textId="77777777" w:rsidR="008724A4" w:rsidRDefault="008724A4" w:rsidP="008724A4">
      <w:r w:rsidRPr="00266E96">
        <w:t>Wprowadzona przez ISO 26000</w:t>
      </w:r>
      <w:r>
        <w:t xml:space="preserve"> </w:t>
      </w:r>
      <w:r w:rsidRPr="00266E96">
        <w:t>definicja interesariusza stanowi z kolei, że są to osoby lub 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921CC1">
        <w:rPr>
          <w:noProof/>
        </w:rPr>
        <w:t>(Jastrzębska, 2016)</w:t>
      </w:r>
      <w:r>
        <w:fldChar w:fldCharType="end"/>
      </w:r>
    </w:p>
    <w:p w14:paraId="413D24CB" w14:textId="77777777" w:rsidR="008724A4" w:rsidRDefault="008724A4" w:rsidP="00FA6769"/>
    <w:p w14:paraId="2115C57E" w14:textId="77777777" w:rsidR="008724A4" w:rsidRDefault="008724A4"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lastRenderedPageBreak/>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lastRenderedPageBreak/>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w:t>
      </w:r>
      <w:r w:rsidRPr="00923AD4">
        <w:lastRenderedPageBreak/>
        <w:t xml:space="preserve">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7EBBA6B" w:rsidR="00FA6769" w:rsidRPr="00F755BF" w:rsidRDefault="00FA6769" w:rsidP="00FA6769">
      <w:pPr>
        <w:pStyle w:val="Tytutabeli"/>
      </w:pPr>
      <w:bookmarkStart w:id="305" w:name="_Ref134899247"/>
      <w:bookmarkStart w:id="306" w:name="_Ref134897836"/>
      <w:bookmarkStart w:id="307" w:name="_Toc138254693"/>
      <w:r w:rsidRPr="00F755BF">
        <w:t xml:space="preserve">Tabela </w:t>
      </w:r>
      <w:fldSimple w:instr=" SEQ Tabela \* ARABIC ">
        <w:r w:rsidR="003A72B8">
          <w:rPr>
            <w:noProof/>
          </w:rPr>
          <w:t>47</w:t>
        </w:r>
      </w:fldSimple>
      <w:bookmarkEnd w:id="305"/>
      <w:r w:rsidRPr="00F755BF">
        <w:t xml:space="preserve"> Typologia interesariuszy wg Mitchell et al.</w:t>
      </w:r>
      <w:bookmarkEnd w:id="306"/>
      <w:bookmarkEnd w:id="30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lastRenderedPageBreak/>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8"/>
      <w:r w:rsidRPr="00A07201">
        <w:rPr>
          <w:rStyle w:val="Odwoaniedokomentarza"/>
          <w:rFonts w:ascii="Times New Roman" w:eastAsia="Times New Roman" w:hAnsi="Times New Roman"/>
          <w:szCs w:val="20"/>
          <w:lang w:eastAsia="pl-PL"/>
        </w:rPr>
        <w:commentReference w:id="308"/>
      </w:r>
    </w:p>
    <w:p w14:paraId="14A494ED" w14:textId="522DAC00" w:rsidR="00FA6769" w:rsidRPr="00A07201" w:rsidRDefault="00FA6769" w:rsidP="00FA6769">
      <w:pPr>
        <w:pStyle w:val="Tytutabeli"/>
      </w:pPr>
      <w:bookmarkStart w:id="309" w:name="_Ref134897865"/>
      <w:bookmarkStart w:id="310" w:name="_Ref134897858"/>
      <w:bookmarkStart w:id="311" w:name="_Toc138254694"/>
      <w:r w:rsidRPr="00A07201">
        <w:t xml:space="preserve">Tabela </w:t>
      </w:r>
      <w:fldSimple w:instr=" SEQ Tabela \* ARABIC ">
        <w:r w:rsidR="003A72B8">
          <w:rPr>
            <w:noProof/>
          </w:rPr>
          <w:t>48</w:t>
        </w:r>
      </w:fldSimple>
      <w:bookmarkEnd w:id="309"/>
      <w:r w:rsidRPr="00A07201">
        <w:t xml:space="preserve"> Przykładowe cechy interesariuszy uczelni wyższej</w:t>
      </w:r>
      <w:bookmarkEnd w:id="310"/>
      <w:bookmarkEnd w:id="31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lastRenderedPageBreak/>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2"/>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2"/>
      <w:r>
        <w:rPr>
          <w:rStyle w:val="Odwoaniedokomentarza"/>
          <w:rFonts w:ascii="Times New Roman" w:eastAsia="Times New Roman" w:hAnsi="Times New Roman"/>
          <w:szCs w:val="20"/>
          <w:lang w:eastAsia="pl-PL"/>
        </w:rPr>
        <w:commentReference w:id="312"/>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1AC46783" w14:textId="77777777" w:rsidR="008F07DF" w:rsidRDefault="008F07DF" w:rsidP="00FA6769"/>
    <w:p w14:paraId="1F923F04" w14:textId="77777777" w:rsidR="008F07DF" w:rsidRPr="00233788" w:rsidRDefault="008F07DF" w:rsidP="00FA6769"/>
    <w:p w14:paraId="47055A25" w14:textId="77777777" w:rsidR="00FA6769" w:rsidRPr="00233788" w:rsidRDefault="00FA6769" w:rsidP="00FA6769">
      <w:pPr>
        <w:pStyle w:val="Nagwek3"/>
      </w:pPr>
      <w:bookmarkStart w:id="313" w:name="_Toc149120741"/>
      <w:r w:rsidRPr="00233788">
        <w:t>Sposoby komunikacji z różnymi grupami interesariuszy</w:t>
      </w:r>
      <w:r>
        <w:t xml:space="preserve"> w kontekście różnic w oczekiwaniach</w:t>
      </w:r>
      <w:bookmarkEnd w:id="313"/>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t>
      </w:r>
      <w:r w:rsidRPr="002362D2">
        <w:rPr>
          <w:highlight w:val="cyan"/>
        </w:rPr>
        <w:lastRenderedPageBreak/>
        <w:t>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15FF8251" w:rsidR="00FA6769" w:rsidRPr="00233788" w:rsidRDefault="00FA6769" w:rsidP="00FA6769">
      <w:pPr>
        <w:pStyle w:val="Nagwek3"/>
      </w:pPr>
      <w:bookmarkStart w:id="314" w:name="_Toc149120742"/>
      <w:bookmarkStart w:id="315" w:name="_Ref135910228"/>
      <w:bookmarkStart w:id="316" w:name="_Ref135910231"/>
      <w:r>
        <w:t>Rola inter</w:t>
      </w:r>
      <w:r w:rsidR="008F05F2">
        <w:t>e</w:t>
      </w:r>
      <w:r>
        <w:t>sariuszy w procesach zarządczych uczelni</w:t>
      </w:r>
      <w:bookmarkEnd w:id="314"/>
      <w:r w:rsidR="000E49D6">
        <w:t xml:space="preserve"> w kontekście zarządzania jakością</w:t>
      </w:r>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33E9AB75" w:rsidR="006836FA" w:rsidRPr="00233788" w:rsidRDefault="006836FA" w:rsidP="006836FA">
      <w:pPr>
        <w:pStyle w:val="Tytutabeli"/>
        <w:rPr>
          <w:color w:val="FF0000"/>
        </w:rPr>
      </w:pPr>
      <w:bookmarkStart w:id="317" w:name="_Ref134898257"/>
      <w:bookmarkStart w:id="318"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49</w:t>
      </w:r>
      <w:r>
        <w:rPr>
          <w:color w:val="FF0000"/>
        </w:rPr>
        <w:fldChar w:fldCharType="end"/>
      </w:r>
      <w:bookmarkEnd w:id="317"/>
      <w:r w:rsidRPr="00233788">
        <w:rPr>
          <w:color w:val="FF0000"/>
        </w:rPr>
        <w:t xml:space="preserve"> Relacje między wymaganiami dla wewnętrznych systemów zapewniania jakości kształcenia określonymi w statucie PKA, a standardami ESG (ENQA).</w:t>
      </w:r>
      <w:bookmarkEnd w:id="318"/>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19"/>
      <w:r w:rsidRPr="00233788">
        <w:rPr>
          <w:rStyle w:val="Odwoaniedokomentarza"/>
          <w:rFonts w:ascii="Times New Roman" w:eastAsia="Times New Roman" w:hAnsi="Times New Roman"/>
          <w:color w:val="FF0000"/>
          <w:szCs w:val="20"/>
          <w:lang w:eastAsia="pl-PL"/>
        </w:rPr>
        <w:commentReference w:id="319"/>
      </w:r>
    </w:p>
    <w:p w14:paraId="12B53012" w14:textId="77777777" w:rsidR="00FA6769" w:rsidRPr="00233788" w:rsidRDefault="00FA6769" w:rsidP="00FA6769">
      <w:pPr>
        <w:keepNext/>
        <w:rPr>
          <w:noProof/>
          <w:color w:val="FF0000"/>
          <w:lang w:eastAsia="pl-PL"/>
        </w:rPr>
      </w:pPr>
      <w:commentRangeStart w:id="320"/>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21"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21"/>
    </w:p>
    <w:p w14:paraId="3A405A3B" w14:textId="77777777" w:rsidR="00FA6769" w:rsidRPr="00233788" w:rsidRDefault="00FA6769" w:rsidP="00FA6769">
      <w:pPr>
        <w:pStyle w:val="rdo"/>
      </w:pPr>
      <w:r w:rsidRPr="00233788">
        <w:t>Źródło: opracowanie własne.</w:t>
      </w:r>
      <w:commentRangeEnd w:id="320"/>
      <w:r w:rsidRPr="00233788">
        <w:rPr>
          <w:rStyle w:val="Odwoaniedokomentarza"/>
          <w:rFonts w:ascii="Times New Roman" w:hAnsi="Times New Roman"/>
          <w:bCs w:val="0"/>
          <w:color w:val="FF0000"/>
          <w:szCs w:val="20"/>
          <w:lang w:eastAsia="pl-PL"/>
        </w:rPr>
        <w:commentReference w:id="320"/>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2"/>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2"/>
      <w:r w:rsidRPr="00233788">
        <w:rPr>
          <w:rStyle w:val="Odwoaniedokomentarza"/>
          <w:rFonts w:ascii="Times New Roman" w:eastAsia="Times New Roman" w:hAnsi="Times New Roman"/>
          <w:color w:val="FF0000"/>
          <w:szCs w:val="20"/>
          <w:lang w:eastAsia="pl-PL"/>
        </w:rPr>
        <w:commentReference w:id="322"/>
      </w:r>
    </w:p>
    <w:p w14:paraId="096EB3E0" w14:textId="28D4360F" w:rsidR="00FA6769" w:rsidRDefault="00FA6769" w:rsidP="00FA6769">
      <w:pPr>
        <w:pStyle w:val="Rysunek"/>
      </w:pPr>
      <w:bookmarkStart w:id="323" w:name="_Ref134900321"/>
      <w:bookmarkStart w:id="324" w:name="_Ref134900311"/>
      <w:bookmarkStart w:id="325" w:name="_Toc149115670"/>
      <w:r w:rsidRPr="00233788">
        <w:t xml:space="preserve">Rysunek </w:t>
      </w:r>
      <w:fldSimple w:instr=" SEQ Rysunek \* ARABIC ">
        <w:r w:rsidR="00E87A7E">
          <w:rPr>
            <w:noProof/>
          </w:rPr>
          <w:t>22</w:t>
        </w:r>
      </w:fldSimple>
      <w:bookmarkEnd w:id="323"/>
      <w:r w:rsidRPr="00233788">
        <w:t xml:space="preserve"> Model poziomów relacji interesariuszy z uczelnią wyższą.</w:t>
      </w:r>
      <w:bookmarkEnd w:id="324"/>
      <w:bookmarkEnd w:id="325"/>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010D4244" w:rsidR="00FA6769" w:rsidRPr="00233788" w:rsidRDefault="00FA6769" w:rsidP="00FA6769">
      <w:pPr>
        <w:pStyle w:val="Legenda"/>
        <w:keepNext/>
        <w:rPr>
          <w:color w:val="FF0000"/>
        </w:rPr>
      </w:pPr>
      <w:bookmarkStart w:id="326" w:name="_Ref134898201"/>
      <w:bookmarkStart w:id="32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50</w:t>
      </w:r>
      <w:r>
        <w:rPr>
          <w:color w:val="FF0000"/>
        </w:rPr>
        <w:fldChar w:fldCharType="end"/>
      </w:r>
      <w:r w:rsidRPr="00233788">
        <w:rPr>
          <w:color w:val="FF0000"/>
        </w:rPr>
        <w:t xml:space="preserve"> Narzędzie do analizy siły oddziaływań interesariuszy na uczelnię</w:t>
      </w:r>
      <w:bookmarkEnd w:id="326"/>
      <w:bookmarkEnd w:id="32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Default="00FA6769" w:rsidP="00FA6769"/>
    <w:p w14:paraId="6343FEAC" w14:textId="77777777" w:rsidR="00CF3651" w:rsidRPr="009E2D6C" w:rsidRDefault="00CF3651" w:rsidP="00CF3651">
      <w:pPr>
        <w:rPr>
          <w:color w:val="FF0000"/>
        </w:rPr>
      </w:pPr>
      <w:r w:rsidRPr="009E2D6C">
        <w:rPr>
          <w:color w:val="FF0000"/>
        </w:rPr>
        <w:t>Plan prac:</w:t>
      </w:r>
    </w:p>
    <w:p w14:paraId="428DFE9A" w14:textId="77777777" w:rsidR="00CF3651" w:rsidRPr="009E2D6C" w:rsidRDefault="00CF3651" w:rsidP="00CF3651">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5C6D25EC" w14:textId="77777777" w:rsidR="00CF3651" w:rsidRPr="009E2D6C" w:rsidRDefault="00CF3651" w:rsidP="00CF3651">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254AF9D" w14:textId="77777777" w:rsidR="00CF3651" w:rsidRPr="009E2D6C" w:rsidRDefault="00CF3651" w:rsidP="00CF3651">
      <w:pPr>
        <w:pStyle w:val="Akapitzlist"/>
        <w:numPr>
          <w:ilvl w:val="0"/>
          <w:numId w:val="39"/>
        </w:numPr>
        <w:rPr>
          <w:color w:val="FF0000"/>
        </w:rPr>
      </w:pPr>
      <w:r w:rsidRPr="009E2D6C">
        <w:rPr>
          <w:color w:val="FF0000"/>
        </w:rPr>
        <w:t>Autorski model doskonalenia SZJ – szkic diagramu</w:t>
      </w:r>
    </w:p>
    <w:p w14:paraId="65E214EA" w14:textId="77777777" w:rsidR="00CF3651" w:rsidRPr="009E2D6C" w:rsidRDefault="00CF3651" w:rsidP="00CF3651">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D495104" w14:textId="77777777" w:rsidR="00CF3651" w:rsidRPr="009E2D6C" w:rsidRDefault="00CF3651" w:rsidP="00CF3651">
      <w:pPr>
        <w:pStyle w:val="Akapitzlist"/>
        <w:numPr>
          <w:ilvl w:val="0"/>
          <w:numId w:val="39"/>
        </w:numPr>
        <w:rPr>
          <w:color w:val="FF0000"/>
        </w:rPr>
      </w:pPr>
      <w:r w:rsidRPr="009E2D6C">
        <w:rPr>
          <w:color w:val="FF0000"/>
        </w:rPr>
        <w:t>Opis autorskiego modelu doskonalenia SZJ</w:t>
      </w:r>
    </w:p>
    <w:p w14:paraId="3286541D" w14:textId="77777777" w:rsidR="00CF3651" w:rsidRDefault="00CF3651" w:rsidP="00FA6769"/>
    <w:p w14:paraId="040520E0" w14:textId="77777777" w:rsidR="00CF3651" w:rsidRPr="00233788" w:rsidRDefault="00CF3651" w:rsidP="00FA6769"/>
    <w:p w14:paraId="24DE306F" w14:textId="05D1B545" w:rsidR="001D7F64" w:rsidRPr="004B1E8B" w:rsidRDefault="001D7F64" w:rsidP="004B1E8B">
      <w:pPr>
        <w:pStyle w:val="Nagwek1"/>
      </w:pPr>
      <w:bookmarkStart w:id="328" w:name="_Toc149120743"/>
      <w:bookmarkEnd w:id="315"/>
      <w:bookmarkEnd w:id="316"/>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8"/>
    </w:p>
    <w:p w14:paraId="598BB3CF" w14:textId="77777777" w:rsidR="00F922BA" w:rsidRPr="00233788" w:rsidRDefault="00F922BA" w:rsidP="00F922BA">
      <w:pPr>
        <w:pStyle w:val="Nagwek2"/>
        <w:rPr>
          <w:color w:val="FF0000"/>
        </w:rPr>
      </w:pPr>
      <w:bookmarkStart w:id="329" w:name="_Toc149120744"/>
      <w:r w:rsidRPr="00233788">
        <w:rPr>
          <w:color w:val="FF0000"/>
        </w:rPr>
        <w:t>Rola zarządzania jakością w doskonaleniu usług uczelni technicznych</w:t>
      </w:r>
      <w:bookmarkEnd w:id="329"/>
    </w:p>
    <w:p w14:paraId="138C91BE" w14:textId="381D5569" w:rsidR="00F922BA" w:rsidRDefault="00F922BA" w:rsidP="00F922BA">
      <w:pPr>
        <w:pStyle w:val="Nagwek2"/>
      </w:pPr>
      <w:bookmarkStart w:id="33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0"/>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1"/>
      <w:r w:rsidR="00501216">
        <w:t>interesariuszy</w:t>
      </w:r>
      <w:r w:rsidR="00100EFD">
        <w:t xml:space="preserve"> </w:t>
      </w:r>
      <w:commentRangeEnd w:id="331"/>
      <w:r w:rsidR="00100EFD">
        <w:rPr>
          <w:rStyle w:val="Odwoaniedokomentarza"/>
          <w:rFonts w:ascii="Times New Roman" w:eastAsia="Times New Roman" w:hAnsi="Times New Roman"/>
          <w:szCs w:val="20"/>
          <w:lang w:eastAsia="pl-PL"/>
        </w:rPr>
        <w:commentReference w:id="331"/>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2" w:name="_Toc149120746"/>
      <w:r w:rsidRPr="00233788">
        <w:t xml:space="preserve">Założenia i cele badań </w:t>
      </w:r>
      <w:r w:rsidR="007B295C">
        <w:t>jakościowych: wywiady pogłębione z interesariuszami uczelni</w:t>
      </w:r>
      <w:bookmarkEnd w:id="33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3"/>
      <w:r w:rsidR="00545BFC">
        <w:rPr>
          <w:rStyle w:val="Odwoaniedokomentarza"/>
          <w:rFonts w:ascii="Times New Roman" w:eastAsia="Times New Roman" w:hAnsi="Times New Roman"/>
          <w:szCs w:val="20"/>
          <w:lang w:eastAsia="pl-PL"/>
        </w:rPr>
        <w:commentReference w:id="333"/>
      </w:r>
    </w:p>
    <w:p w14:paraId="5EA47BD2" w14:textId="77777777" w:rsidR="00501216" w:rsidRPr="00233788" w:rsidRDefault="00501216" w:rsidP="00501216"/>
    <w:p w14:paraId="5E19CA8C" w14:textId="77777777" w:rsidR="00F922BA" w:rsidRDefault="00F922BA" w:rsidP="00F922BA">
      <w:pPr>
        <w:pStyle w:val="Nagwek3"/>
      </w:pPr>
      <w:bookmarkStart w:id="334" w:name="_Ref137733795"/>
      <w:bookmarkStart w:id="335" w:name="_Toc149120747"/>
      <w:r>
        <w:lastRenderedPageBreak/>
        <w:t>Analiza wyników badania jakościowego</w:t>
      </w:r>
      <w:bookmarkEnd w:id="334"/>
      <w:bookmarkEnd w:id="33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D3E66CD" w:rsidR="00CB323D" w:rsidRDefault="00CB323D" w:rsidP="00CB323D">
      <w:pPr>
        <w:pStyle w:val="Tytutabeli"/>
      </w:pPr>
      <w:bookmarkStart w:id="336" w:name="_Ref138254745"/>
      <w:bookmarkStart w:id="337" w:name="_Toc138254696"/>
      <w:bookmarkStart w:id="338" w:name="_Ref138254740"/>
      <w:r>
        <w:t xml:space="preserve">Tabela </w:t>
      </w:r>
      <w:fldSimple w:instr=" SEQ Tabela \* ARABIC ">
        <w:r w:rsidR="003A72B8">
          <w:rPr>
            <w:noProof/>
          </w:rPr>
          <w:t>51</w:t>
        </w:r>
      </w:fldSimple>
      <w:bookmarkEnd w:id="336"/>
      <w:r>
        <w:t xml:space="preserve"> Liczba osób reprezentujących każdą z grup interesariuszy wśród 33 respondentów wywiadów pogłębionych</w:t>
      </w:r>
      <w:bookmarkEnd w:id="337"/>
      <w:bookmarkEnd w:id="33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9"/>
      <w:r w:rsidRPr="000F7C66">
        <w:t xml:space="preserve">(ID:29; </w:t>
      </w:r>
      <w:proofErr w:type="spellStart"/>
      <w:r w:rsidRPr="000F7C66">
        <w:t>NTech</w:t>
      </w:r>
      <w:proofErr w:type="spellEnd"/>
      <w:r w:rsidRPr="000F7C66">
        <w:t>; A_R</w:t>
      </w:r>
      <w:r>
        <w:t>_P</w:t>
      </w:r>
      <w:r w:rsidRPr="000F7C66">
        <w:t xml:space="preserve">; 5; m; F; n/t) </w:t>
      </w:r>
      <w:commentRangeEnd w:id="339"/>
      <w:r w:rsidR="00E14ABA">
        <w:rPr>
          <w:rStyle w:val="Odwoaniedokomentarza"/>
          <w:rFonts w:ascii="Times New Roman" w:eastAsia="Times New Roman" w:hAnsi="Times New Roman"/>
          <w:i w:val="0"/>
          <w:iCs w:val="0"/>
          <w:color w:val="auto"/>
          <w:szCs w:val="20"/>
          <w:lang w:eastAsia="pl-PL"/>
        </w:rPr>
        <w:commentReference w:id="33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0A1F145" w:rsidR="00B81819" w:rsidRDefault="00B81819" w:rsidP="00B81819">
      <w:pPr>
        <w:pStyle w:val="Tytutabeli"/>
      </w:pPr>
      <w:bookmarkStart w:id="340" w:name="_Ref138080539"/>
      <w:bookmarkStart w:id="341" w:name="_Ref138080531"/>
      <w:bookmarkStart w:id="342" w:name="_Toc138254697"/>
      <w:r>
        <w:t xml:space="preserve">Tabela </w:t>
      </w:r>
      <w:fldSimple w:instr=" SEQ Tabela \* ARABIC ">
        <w:r w:rsidR="003A72B8">
          <w:rPr>
            <w:noProof/>
          </w:rPr>
          <w:t>52</w:t>
        </w:r>
      </w:fldSimple>
      <w:bookmarkEnd w:id="340"/>
      <w:r>
        <w:t xml:space="preserve"> Liczba wskazań najważniejszych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3" w:name="_Toc149120748"/>
      <w:r>
        <w:lastRenderedPageBreak/>
        <w:t xml:space="preserve">(puste) </w:t>
      </w:r>
      <w:r w:rsidRPr="00233788">
        <w:t>Rola interesariuszy w praktyce zarządzania uczelniami technicznymi w Polsce</w:t>
      </w:r>
      <w:bookmarkEnd w:id="34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4" w:name="_Toc149120749"/>
      <w:r w:rsidRPr="008C3027">
        <w:t>(puste) Doskonalenie jakości z perspektywy różnych grup interesariuszy uczelni</w:t>
      </w:r>
      <w:bookmarkEnd w:id="34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5" w:name="_Toc149120750"/>
      <w:r w:rsidRPr="00233788">
        <w:lastRenderedPageBreak/>
        <w:t>Koncepcja zarządzania jakością uczelni z uwzględnieniem interesariuszy</w:t>
      </w:r>
      <w:bookmarkEnd w:id="345"/>
    </w:p>
    <w:p w14:paraId="66394082" w14:textId="77777777" w:rsidR="00DD50DE" w:rsidRPr="00233788" w:rsidRDefault="00DD50DE" w:rsidP="00DD50DE">
      <w:pPr>
        <w:pStyle w:val="Nagwek2"/>
      </w:pPr>
      <w:bookmarkStart w:id="346" w:name="_Toc149120751"/>
      <w:commentRangeStart w:id="347"/>
      <w:r w:rsidRPr="00233788">
        <w:t xml:space="preserve">Metodologia </w:t>
      </w:r>
      <w:commentRangeEnd w:id="347"/>
      <w:r w:rsidR="00E14ABA">
        <w:rPr>
          <w:rStyle w:val="Odwoaniedokomentarza"/>
          <w:rFonts w:ascii="Times New Roman" w:eastAsia="Times New Roman" w:hAnsi="Times New Roman"/>
          <w:b w:val="0"/>
          <w:bCs w:val="0"/>
          <w:i w:val="0"/>
          <w:szCs w:val="20"/>
          <w:lang w:eastAsia="pl-PL"/>
        </w:rPr>
        <w:commentReference w:id="347"/>
      </w:r>
      <w:r w:rsidRPr="00233788">
        <w:t>doskonalenia jakości z wykorzystaniem pomiaru Indeksu Satysfakcji Interesariuszy</w:t>
      </w:r>
      <w:bookmarkEnd w:id="34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8" w:name="_Ref137972036"/>
      <w:bookmarkStart w:id="349" w:name="_Ref138021609"/>
      <w:bookmarkStart w:id="350" w:name="_Toc149120752"/>
      <w:r w:rsidRPr="007B295C">
        <w:t>Założenia i c</w:t>
      </w:r>
      <w:r w:rsidR="003C08E8" w:rsidRPr="007B295C">
        <w:t xml:space="preserve">ele badań </w:t>
      </w:r>
      <w:bookmarkEnd w:id="348"/>
      <w:r w:rsidRPr="007B295C">
        <w:t>ilościowych – statystyczno-empirycznych</w:t>
      </w:r>
      <w:bookmarkEnd w:id="349"/>
      <w:bookmarkEnd w:id="350"/>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1"/>
      <w:r w:rsidRPr="00BC4204">
        <w:rPr>
          <w:noProof/>
          <w:lang w:eastAsia="pl-PL"/>
        </w:rPr>
        <w:drawing>
          <wp:inline distT="0" distB="0" distL="0" distR="0" wp14:anchorId="7F13C64E" wp14:editId="7A9137D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1"/>
      <w:r w:rsidR="00BC4204">
        <w:rPr>
          <w:rStyle w:val="Odwoaniedokomentarza"/>
          <w:rFonts w:ascii="Times New Roman" w:eastAsia="Times New Roman" w:hAnsi="Times New Roman"/>
          <w:szCs w:val="20"/>
          <w:lang w:eastAsia="pl-PL"/>
        </w:rPr>
        <w:commentReference w:id="351"/>
      </w:r>
    </w:p>
    <w:p w14:paraId="51CFF957" w14:textId="4C194659" w:rsidR="003C08E8" w:rsidRPr="00233788" w:rsidRDefault="003C08E8" w:rsidP="00BC4204">
      <w:pPr>
        <w:pStyle w:val="Rysunek"/>
      </w:pPr>
      <w:bookmarkStart w:id="352" w:name="_Ref437094338"/>
      <w:bookmarkStart w:id="353" w:name="_Ref437094349"/>
      <w:bookmarkStart w:id="354" w:name="_Toc437182121"/>
      <w:bookmarkStart w:id="355" w:name="_Toc149115671"/>
      <w:r w:rsidRPr="00BC4204">
        <w:t xml:space="preserve">Rysunek </w:t>
      </w:r>
      <w:fldSimple w:instr=" SEQ Rysunek \* ARABIC ">
        <w:r w:rsidR="00E87A7E">
          <w:rPr>
            <w:noProof/>
          </w:rPr>
          <w:t>23</w:t>
        </w:r>
      </w:fldSimple>
      <w:bookmarkEnd w:id="352"/>
      <w:r w:rsidRPr="00BC4204">
        <w:t xml:space="preserve"> Model relacji między jakością usług uczelni technicznej, a satysfakcją interesariuszy oraz zarobkami</w:t>
      </w:r>
      <w:r w:rsidRPr="00233788">
        <w:t xml:space="preserve"> absolwentów.</w:t>
      </w:r>
      <w:bookmarkEnd w:id="353"/>
      <w:bookmarkEnd w:id="354"/>
      <w:bookmarkEnd w:id="355"/>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7A1A65" w:rsidR="003C08E8" w:rsidRPr="00684943" w:rsidRDefault="003C08E8" w:rsidP="003C08E8">
      <w:pPr>
        <w:pStyle w:val="Tytutabeli"/>
      </w:pPr>
      <w:bookmarkStart w:id="356" w:name="_Ref134898899"/>
      <w:bookmarkStart w:id="357" w:name="_Toc138254698"/>
      <w:r w:rsidRPr="00684943">
        <w:t xml:space="preserve">Tabela </w:t>
      </w:r>
      <w:fldSimple w:instr=" SEQ Tabela \* ARABIC ">
        <w:r w:rsidR="003A72B8">
          <w:rPr>
            <w:noProof/>
          </w:rPr>
          <w:t>53</w:t>
        </w:r>
      </w:fldSimple>
      <w:r w:rsidRPr="00684943">
        <w:t xml:space="preserve"> Wybrane grupy interesariuszy uwzględnione w badaniu satysfakcji interesariuszy polskich uczelni technicznych</w:t>
      </w:r>
      <w:bookmarkEnd w:id="356"/>
      <w:bookmarkEnd w:id="35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8"/>
      <w:commentRangeStart w:id="359"/>
      <w:r w:rsidRPr="00684943">
        <w:t>Do badania wybrano 2</w:t>
      </w:r>
      <w:r w:rsidR="003019CD" w:rsidRPr="00684943">
        <w:t>2</w:t>
      </w:r>
      <w:r w:rsidRPr="00684943">
        <w:t xml:space="preserve"> </w:t>
      </w:r>
      <w:r w:rsidR="00086FA2" w:rsidRPr="00684943">
        <w:t xml:space="preserve">publiczne </w:t>
      </w:r>
      <w:commentRangeEnd w:id="358"/>
      <w:r w:rsidR="00E14ABA">
        <w:rPr>
          <w:rStyle w:val="Odwoaniedokomentarza"/>
          <w:rFonts w:ascii="Times New Roman" w:eastAsia="Times New Roman" w:hAnsi="Times New Roman"/>
          <w:szCs w:val="20"/>
          <w:lang w:eastAsia="pl-PL"/>
        </w:rPr>
        <w:commentReference w:id="35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9"/>
      <w:r w:rsidR="00500A66">
        <w:rPr>
          <w:rStyle w:val="Odwoaniedokomentarza"/>
          <w:rFonts w:ascii="Times New Roman" w:eastAsia="Times New Roman" w:hAnsi="Times New Roman"/>
          <w:szCs w:val="20"/>
          <w:lang w:eastAsia="pl-PL"/>
        </w:rPr>
        <w:commentReference w:id="35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0"/>
      <w:r w:rsidRPr="00684943">
        <w:t>załącznik</w:t>
      </w:r>
      <w:r w:rsidR="00684943">
        <w:t>u 2.</w:t>
      </w:r>
      <w:commentRangeEnd w:id="360"/>
      <w:r w:rsidR="00684943">
        <w:rPr>
          <w:rStyle w:val="Odwoaniedokomentarza"/>
          <w:rFonts w:ascii="Times New Roman" w:eastAsia="Times New Roman" w:hAnsi="Times New Roman"/>
          <w:szCs w:val="20"/>
          <w:lang w:eastAsia="pl-PL"/>
        </w:rPr>
        <w:commentReference w:id="36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85E9398" w:rsidR="003C08E8" w:rsidRPr="00684943" w:rsidRDefault="003C08E8" w:rsidP="003C08E8">
      <w:pPr>
        <w:pStyle w:val="Tytutabeli"/>
      </w:pPr>
      <w:bookmarkStart w:id="361" w:name="_Ref137642473"/>
      <w:bookmarkStart w:id="362" w:name="_Ref138019734"/>
      <w:bookmarkStart w:id="363" w:name="_Toc138254699"/>
      <w:r w:rsidRPr="00684943">
        <w:t xml:space="preserve">Tabela </w:t>
      </w:r>
      <w:fldSimple w:instr=" SEQ Tabela \* ARABIC ">
        <w:r w:rsidR="003A72B8">
          <w:rPr>
            <w:noProof/>
          </w:rPr>
          <w:t>54</w:t>
        </w:r>
      </w:fldSimple>
      <w:bookmarkEnd w:id="361"/>
      <w:r w:rsidRPr="00684943">
        <w:t xml:space="preserve"> Zestawienie rodzajów użytych pytań na poszczególnych kwestionariuszach badania satysfakcji interesariuszy</w:t>
      </w:r>
      <w:bookmarkEnd w:id="362"/>
      <w:bookmarkEnd w:id="36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4" w:name="_Ref137647622"/>
      <w:bookmarkStart w:id="365" w:name="_Ref137647645"/>
      <w:bookmarkStart w:id="366" w:name="_Ref137763110"/>
      <w:bookmarkStart w:id="367" w:name="_Ref137763114"/>
      <w:bookmarkStart w:id="368" w:name="_Ref137805973"/>
      <w:bookmarkStart w:id="369" w:name="_Toc149120753"/>
      <w:r>
        <w:t xml:space="preserve">Analiza </w:t>
      </w:r>
      <w:r w:rsidR="00847F16">
        <w:t>grupy badawczej</w:t>
      </w:r>
      <w:r>
        <w:t xml:space="preserve"> badania kwestionariuszowego</w:t>
      </w:r>
      <w:bookmarkEnd w:id="364"/>
      <w:bookmarkEnd w:id="365"/>
      <w:bookmarkEnd w:id="366"/>
      <w:bookmarkEnd w:id="367"/>
      <w:bookmarkEnd w:id="368"/>
      <w:bookmarkEnd w:id="36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2"/>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BBC4A12" w:rsidR="003C08E8" w:rsidRDefault="003C08E8" w:rsidP="003C08E8">
      <w:pPr>
        <w:pStyle w:val="Tytutabeli"/>
      </w:pPr>
      <w:bookmarkStart w:id="370" w:name="_Toc138254700"/>
      <w:r>
        <w:t xml:space="preserve">Tabela </w:t>
      </w:r>
      <w:fldSimple w:instr=" SEQ Tabela \* ARABIC ">
        <w:r w:rsidR="003A72B8">
          <w:rPr>
            <w:noProof/>
          </w:rPr>
          <w:t>55</w:t>
        </w:r>
      </w:fldSimple>
      <w:r>
        <w:t xml:space="preserve"> Statystyki rezultatów liczby uzyskanych odpowiedzi uczestników badania kwestionariuszowego</w:t>
      </w:r>
      <w:bookmarkEnd w:id="37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71" w:name="_Ref134900359"/>
      <w:bookmarkStart w:id="372" w:name="_Ref134900368"/>
      <w:bookmarkStart w:id="373" w:name="_Toc149115672"/>
      <w:r>
        <w:t xml:space="preserve">Rysunek </w:t>
      </w:r>
      <w:fldSimple w:instr=" SEQ Rysunek \* ARABIC ">
        <w:r w:rsidR="00E87A7E">
          <w:rPr>
            <w:noProof/>
          </w:rPr>
          <w:t>24</w:t>
        </w:r>
      </w:fldSimple>
      <w:bookmarkEnd w:id="371"/>
      <w:r>
        <w:t xml:space="preserve"> Struktura respondentów badania kwestionariuszowego wg płci</w:t>
      </w:r>
      <w:bookmarkEnd w:id="372"/>
      <w:bookmarkEnd w:id="373"/>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4" w:name="_Ref134900397"/>
      <w:bookmarkStart w:id="375" w:name="_Ref134900388"/>
      <w:bookmarkStart w:id="376" w:name="_Ref134900624"/>
      <w:bookmarkStart w:id="377" w:name="_Toc149115673"/>
      <w:r>
        <w:t xml:space="preserve">Rysunek </w:t>
      </w:r>
      <w:fldSimple w:instr=" SEQ Rysunek \* ARABIC ">
        <w:r w:rsidR="00E87A7E">
          <w:rPr>
            <w:noProof/>
          </w:rPr>
          <w:t>25</w:t>
        </w:r>
      </w:fldSimple>
      <w:bookmarkEnd w:id="374"/>
      <w:r>
        <w:t xml:space="preserve"> Struktura respondentów badania kwestionariuszowego wg kategorii wiekowych</w:t>
      </w:r>
      <w:bookmarkEnd w:id="375"/>
      <w:bookmarkEnd w:id="376"/>
      <w:bookmarkEnd w:id="377"/>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4"/>
      </w:r>
      <w:r>
        <w:t>.</w:t>
      </w:r>
    </w:p>
    <w:p w14:paraId="5B3184F4" w14:textId="58056354" w:rsidR="003C08E8" w:rsidRDefault="003C08E8" w:rsidP="003C08E8">
      <w:pPr>
        <w:pStyle w:val="Tytutabeli"/>
      </w:pPr>
      <w:bookmarkStart w:id="378" w:name="_Ref134898291"/>
      <w:bookmarkStart w:id="379" w:name="_Toc138254701"/>
      <w:r>
        <w:t xml:space="preserve">Tabela </w:t>
      </w:r>
      <w:fldSimple w:instr=" SEQ Tabela \* ARABIC ">
        <w:r w:rsidR="003A72B8">
          <w:rPr>
            <w:noProof/>
          </w:rPr>
          <w:t>56</w:t>
        </w:r>
      </w:fldSimple>
      <w:bookmarkEnd w:id="378"/>
      <w:r>
        <w:t xml:space="preserve"> Liczba ludności Polski na dzień 31 grudnia 2020 r. wg wybranych kategorii wiekowych</w:t>
      </w:r>
      <w:bookmarkEnd w:id="37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20257EF" w:rsidR="003C08E8" w:rsidRDefault="003C08E8" w:rsidP="003C08E8">
      <w:pPr>
        <w:pStyle w:val="Tytutabeli"/>
      </w:pPr>
      <w:bookmarkStart w:id="380" w:name="_Ref134898333"/>
      <w:bookmarkStart w:id="381" w:name="_Ref134898325"/>
      <w:bookmarkStart w:id="382" w:name="_Toc138254702"/>
      <w:r>
        <w:t xml:space="preserve">Tabela </w:t>
      </w:r>
      <w:fldSimple w:instr=" SEQ Tabela \* ARABIC ">
        <w:r w:rsidR="003A72B8">
          <w:rPr>
            <w:noProof/>
          </w:rPr>
          <w:t>57</w:t>
        </w:r>
      </w:fldSimple>
      <w:bookmarkEnd w:id="380"/>
      <w:r>
        <w:t xml:space="preserve"> </w:t>
      </w:r>
      <w:r w:rsidRPr="008541D0">
        <w:t>Oszacowanie struktury populacji badanej absolwentów i studentów wg wybranych grup wiekowych</w:t>
      </w:r>
      <w:bookmarkEnd w:id="381"/>
      <w:bookmarkEnd w:id="38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3" w:name="_Ref134900457"/>
      <w:bookmarkStart w:id="384" w:name="_Ref134900450"/>
      <w:bookmarkStart w:id="385" w:name="_Toc149115674"/>
      <w:r w:rsidRPr="00375829">
        <w:t xml:space="preserve">Rysunek </w:t>
      </w:r>
      <w:fldSimple w:instr=" SEQ Rysunek \* ARABIC ">
        <w:r w:rsidR="00E87A7E">
          <w:rPr>
            <w:noProof/>
          </w:rPr>
          <w:t>26</w:t>
        </w:r>
      </w:fldSimple>
      <w:bookmarkEnd w:id="383"/>
      <w:r w:rsidRPr="00375829">
        <w:t xml:space="preserve"> Struktura respondentów badania kwestionariuszowego wg kryterium kategorii i wielkości </w:t>
      </w:r>
      <w:r w:rsidRPr="00375829">
        <w:br/>
      </w:r>
      <w:r>
        <w:t>miejscowości pochodzenia</w:t>
      </w:r>
      <w:bookmarkEnd w:id="384"/>
      <w:bookmarkEnd w:id="385"/>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6" w:name="_Ref134900483"/>
      <w:bookmarkStart w:id="387" w:name="_Ref134900476"/>
      <w:bookmarkStart w:id="388" w:name="_Ref134900494"/>
      <w:bookmarkStart w:id="389" w:name="_Ref134900512"/>
      <w:bookmarkStart w:id="390" w:name="_Toc149115675"/>
      <w:r w:rsidRPr="0031651A">
        <w:t xml:space="preserve">Rysunek </w:t>
      </w:r>
      <w:fldSimple w:instr=" SEQ Rysunek \* ARABIC ">
        <w:r w:rsidR="00E87A7E">
          <w:rPr>
            <w:noProof/>
          </w:rPr>
          <w:t>27</w:t>
        </w:r>
      </w:fldSimple>
      <w:bookmarkEnd w:id="386"/>
      <w:r w:rsidRPr="0031651A">
        <w:t xml:space="preserve"> Struktura respondentów badania kwestionariuszowego wg przynależności do grup interesariuszy</w:t>
      </w:r>
      <w:bookmarkEnd w:id="387"/>
      <w:bookmarkEnd w:id="388"/>
      <w:bookmarkEnd w:id="389"/>
      <w:bookmarkEnd w:id="390"/>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91" w:name="_Ref134900542"/>
      <w:bookmarkStart w:id="392" w:name="_Ref134900535"/>
      <w:bookmarkStart w:id="39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5"/>
      </w:r>
      <w:bookmarkEnd w:id="392"/>
      <w:bookmarkEnd w:id="393"/>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4" w:name="_Ref134900561"/>
      <w:bookmarkStart w:id="395" w:name="_Ref137806801"/>
      <w:bookmarkStart w:id="396" w:name="_Toc149115677"/>
      <w:r>
        <w:t xml:space="preserve">Rysunek </w:t>
      </w:r>
      <w:fldSimple w:instr=" SEQ Rysunek \* ARABIC ">
        <w:r w:rsidR="00E87A7E">
          <w:rPr>
            <w:noProof/>
          </w:rPr>
          <w:t>29</w:t>
        </w:r>
      </w:fldSimple>
      <w:bookmarkEnd w:id="394"/>
      <w:r>
        <w:t xml:space="preserve"> Struktura respondentów badania kwestionariuszowego z grupy absolwentów uczelni wg płci</w:t>
      </w:r>
      <w:bookmarkEnd w:id="395"/>
      <w:bookmarkEnd w:id="396"/>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7" w:name="_Ref134900651"/>
      <w:bookmarkStart w:id="398" w:name="_Ref134900615"/>
      <w:bookmarkStart w:id="399" w:name="_Ref134900644"/>
      <w:bookmarkStart w:id="400" w:name="_Ref137806762"/>
      <w:bookmarkStart w:id="401" w:name="_Toc149115678"/>
      <w:r>
        <w:t xml:space="preserve">Rysunek </w:t>
      </w:r>
      <w:fldSimple w:instr=" SEQ Rysunek \* ARABIC ">
        <w:r w:rsidR="00E87A7E">
          <w:rPr>
            <w:noProof/>
          </w:rPr>
          <w:t>30</w:t>
        </w:r>
      </w:fldSimple>
      <w:bookmarkEnd w:id="397"/>
      <w:r>
        <w:t xml:space="preserve"> Struktura respondentów badania kwestionariuszowego z grupy absolwentów uczelni wg kategorii wiekowych</w:t>
      </w:r>
      <w:bookmarkEnd w:id="398"/>
      <w:bookmarkEnd w:id="399"/>
      <w:bookmarkEnd w:id="400"/>
      <w:bookmarkEnd w:id="401"/>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2" w:name="_Ref134900684"/>
      <w:bookmarkStart w:id="403" w:name="_Ref134900676"/>
      <w:bookmarkStart w:id="404" w:name="_Ref134900706"/>
      <w:bookmarkStart w:id="405" w:name="_Toc149115679"/>
      <w:r>
        <w:t xml:space="preserve">Rysunek </w:t>
      </w:r>
      <w:fldSimple w:instr=" SEQ Rysunek \* ARABIC ">
        <w:r w:rsidR="00E87A7E">
          <w:rPr>
            <w:noProof/>
          </w:rPr>
          <w:t>31</w:t>
        </w:r>
      </w:fldSimple>
      <w:bookmarkEnd w:id="402"/>
      <w:r>
        <w:t xml:space="preserve"> Struktura respondentów badania kwestionariuszowego należących do grupy absolwentów wg rodzaju ukończonej uczelni.</w:t>
      </w:r>
      <w:bookmarkEnd w:id="403"/>
      <w:bookmarkEnd w:id="404"/>
      <w:bookmarkEnd w:id="405"/>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6"/>
      <w:r>
        <w:rPr>
          <w:rStyle w:val="Odwoaniedokomentarza"/>
          <w:rFonts w:ascii="Times New Roman" w:eastAsia="Times New Roman" w:hAnsi="Times New Roman"/>
          <w:szCs w:val="20"/>
          <w:lang w:eastAsia="pl-PL"/>
        </w:rPr>
        <w:commentReference w:id="406"/>
      </w:r>
    </w:p>
    <w:p w14:paraId="5B40B9BE" w14:textId="0BE3DF3C" w:rsidR="003C08E8" w:rsidRDefault="003C08E8" w:rsidP="003C08E8">
      <w:pPr>
        <w:pStyle w:val="Rysunek"/>
      </w:pPr>
      <w:bookmarkStart w:id="407" w:name="_Ref134895617"/>
      <w:bookmarkStart w:id="408" w:name="_Ref134895603"/>
      <w:bookmarkStart w:id="409" w:name="_Toc149115680"/>
      <w:r>
        <w:t xml:space="preserve">Rysunek </w:t>
      </w:r>
      <w:fldSimple w:instr=" SEQ Rysunek \* ARABIC ">
        <w:r w:rsidR="00E87A7E">
          <w:rPr>
            <w:noProof/>
          </w:rPr>
          <w:t>32</w:t>
        </w:r>
      </w:fldSimple>
      <w:bookmarkEnd w:id="407"/>
      <w:r>
        <w:t xml:space="preserve"> Struktura grupy absolwentów respondentów badania kwestionariuszowego ze względu na ocenianą uczelnię</w:t>
      </w:r>
      <w:bookmarkEnd w:id="408"/>
      <w:bookmarkEnd w:id="409"/>
    </w:p>
    <w:p w14:paraId="5D229F8A" w14:textId="77777777" w:rsidR="003C08E8" w:rsidRDefault="003C08E8" w:rsidP="00106236">
      <w:pPr>
        <w:pStyle w:val="rdo"/>
      </w:pPr>
      <w:r>
        <w:t>Źródło: opracowanie własne</w:t>
      </w:r>
    </w:p>
    <w:p w14:paraId="144F5218" w14:textId="3F9D7455" w:rsidR="003C08E8" w:rsidRDefault="003C08E8" w:rsidP="003C08E8">
      <w:commentRangeStart w:id="410"/>
      <w:r>
        <w:t xml:space="preserve">Już pobieżna analiza informacji </w:t>
      </w:r>
      <w:commentRangeEnd w:id="410"/>
      <w:r w:rsidR="00E14ABA">
        <w:rPr>
          <w:rStyle w:val="Odwoaniedokomentarza"/>
          <w:rFonts w:ascii="Times New Roman" w:eastAsia="Times New Roman" w:hAnsi="Times New Roman"/>
          <w:szCs w:val="20"/>
          <w:lang w:eastAsia="pl-PL"/>
        </w:rPr>
        <w:commentReference w:id="410"/>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1" w:name="_Ref437093143"/>
      <w:bookmarkStart w:id="412" w:name="_Ref437093160"/>
      <w:bookmarkStart w:id="413" w:name="_Ref437181714"/>
      <w:bookmarkStart w:id="414" w:name="_Toc149120754"/>
      <w:r w:rsidRPr="00847F16">
        <w:t>Pomiar satysfakcji interesariuszy uczelni wyższych technicznych jako efektu działań uczelni</w:t>
      </w:r>
      <w:bookmarkEnd w:id="411"/>
      <w:bookmarkEnd w:id="412"/>
      <w:bookmarkEnd w:id="413"/>
      <w:bookmarkEnd w:id="41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5"/>
      <w:r>
        <w:rPr>
          <w:rStyle w:val="Odwoaniedokomentarza"/>
          <w:rFonts w:ascii="Times New Roman" w:eastAsia="Times New Roman" w:hAnsi="Times New Roman"/>
          <w:szCs w:val="20"/>
          <w:lang w:eastAsia="pl-PL"/>
        </w:rPr>
        <w:commentReference w:id="415"/>
      </w:r>
      <w:r>
        <w:t xml:space="preserve"> </w:t>
      </w:r>
    </w:p>
    <w:p w14:paraId="15724AE2" w14:textId="4788BD2C" w:rsidR="00847F16" w:rsidRDefault="00847F16" w:rsidP="00847F16">
      <w:pPr>
        <w:pStyle w:val="Rysunek"/>
      </w:pPr>
      <w:bookmarkStart w:id="416" w:name="_Ref134900831"/>
      <w:bookmarkStart w:id="417" w:name="_Ref134900820"/>
      <w:bookmarkStart w:id="418" w:name="_Toc149115681"/>
      <w:r>
        <w:t xml:space="preserve">Rysunek </w:t>
      </w:r>
      <w:fldSimple w:instr=" SEQ Rysunek \* ARABIC ">
        <w:r w:rsidR="00E87A7E">
          <w:rPr>
            <w:noProof/>
          </w:rPr>
          <w:t>33</w:t>
        </w:r>
      </w:fldSimple>
      <w:bookmarkEnd w:id="41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7"/>
      <w:bookmarkEnd w:id="418"/>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9"/>
      <w:r>
        <w:rPr>
          <w:rStyle w:val="Odwoaniedokomentarza"/>
          <w:rFonts w:ascii="Times New Roman" w:eastAsia="Times New Roman" w:hAnsi="Times New Roman"/>
          <w:szCs w:val="20"/>
          <w:lang w:eastAsia="pl-PL"/>
        </w:rPr>
        <w:commentReference w:id="419"/>
      </w:r>
    </w:p>
    <w:p w14:paraId="14E923DD" w14:textId="4E3CD275" w:rsidR="00847F16" w:rsidRDefault="00847F16" w:rsidP="00847F16">
      <w:pPr>
        <w:pStyle w:val="Rysunek"/>
      </w:pPr>
      <w:bookmarkStart w:id="420" w:name="_Ref134900872"/>
      <w:bookmarkStart w:id="421" w:name="_Ref134900864"/>
      <w:bookmarkStart w:id="422" w:name="_Ref134901075"/>
      <w:bookmarkStart w:id="423" w:name="_Toc149115682"/>
      <w:r>
        <w:t xml:space="preserve">Rysunek </w:t>
      </w:r>
      <w:fldSimple w:instr=" SEQ Rysunek \* ARABIC ">
        <w:r w:rsidR="00E87A7E">
          <w:rPr>
            <w:noProof/>
          </w:rPr>
          <w:t>34</w:t>
        </w:r>
      </w:fldSimple>
      <w:bookmarkEnd w:id="42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1"/>
      <w:bookmarkEnd w:id="422"/>
      <w:bookmarkEnd w:id="423"/>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4"/>
      <w:r>
        <w:rPr>
          <w:rStyle w:val="Odwoaniedokomentarza"/>
          <w:rFonts w:ascii="Times New Roman" w:eastAsia="Times New Roman" w:hAnsi="Times New Roman"/>
          <w:szCs w:val="20"/>
          <w:lang w:eastAsia="pl-PL"/>
        </w:rPr>
        <w:commentReference w:id="424"/>
      </w:r>
    </w:p>
    <w:p w14:paraId="55C93E8D" w14:textId="00AB9A49" w:rsidR="00847F16" w:rsidRDefault="00847F16" w:rsidP="00847F16">
      <w:pPr>
        <w:pStyle w:val="Tytutabeli"/>
      </w:pPr>
      <w:bookmarkStart w:id="425" w:name="_Ref134901104"/>
      <w:bookmarkStart w:id="426" w:name="_Ref134901095"/>
      <w:bookmarkStart w:id="427" w:name="_Ref134901141"/>
      <w:bookmarkStart w:id="428" w:name="_Toc149115683"/>
      <w:r>
        <w:t xml:space="preserve">Rysunek </w:t>
      </w:r>
      <w:fldSimple w:instr=" SEQ Rysunek \* ARABIC ">
        <w:r w:rsidR="00E87A7E">
          <w:rPr>
            <w:noProof/>
          </w:rPr>
          <w:t>35</w:t>
        </w:r>
      </w:fldSimple>
      <w:bookmarkEnd w:id="42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6"/>
      <w:bookmarkEnd w:id="427"/>
      <w:bookmarkEnd w:id="428"/>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9"/>
      <w:r>
        <w:rPr>
          <w:rStyle w:val="Odwoaniedokomentarza"/>
          <w:rFonts w:ascii="Times New Roman" w:eastAsia="Times New Roman" w:hAnsi="Times New Roman"/>
          <w:szCs w:val="20"/>
          <w:lang w:eastAsia="pl-PL"/>
        </w:rPr>
        <w:commentReference w:id="429"/>
      </w:r>
    </w:p>
    <w:p w14:paraId="3470D932" w14:textId="1B28439A" w:rsidR="00847F16" w:rsidRDefault="00847F16" w:rsidP="00847F16">
      <w:pPr>
        <w:pStyle w:val="Tytutabeli"/>
      </w:pPr>
      <w:bookmarkStart w:id="430" w:name="_Ref134901184"/>
      <w:bookmarkStart w:id="431" w:name="_Ref134901176"/>
      <w:bookmarkStart w:id="432" w:name="_Toc149115684"/>
      <w:r>
        <w:t xml:space="preserve">Rysunek </w:t>
      </w:r>
      <w:fldSimple w:instr=" SEQ Rysunek \* ARABIC ">
        <w:r w:rsidR="00E87A7E">
          <w:rPr>
            <w:noProof/>
          </w:rPr>
          <w:t>36</w:t>
        </w:r>
      </w:fldSimple>
      <w:bookmarkEnd w:id="43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1"/>
      <w:bookmarkEnd w:id="432"/>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3"/>
      <w:r>
        <w:rPr>
          <w:rStyle w:val="Odwoaniedokomentarza"/>
          <w:rFonts w:ascii="Times New Roman" w:eastAsia="Times New Roman" w:hAnsi="Times New Roman"/>
          <w:szCs w:val="20"/>
          <w:lang w:eastAsia="pl-PL"/>
        </w:rPr>
        <w:commentReference w:id="433"/>
      </w:r>
    </w:p>
    <w:p w14:paraId="574628FF" w14:textId="13634C15" w:rsidR="00847F16" w:rsidRDefault="00847F16" w:rsidP="00847F16">
      <w:pPr>
        <w:pStyle w:val="Tytutabeli"/>
      </w:pPr>
      <w:bookmarkStart w:id="434" w:name="_Ref134901235"/>
      <w:bookmarkStart w:id="435" w:name="_Ref134901227"/>
      <w:bookmarkStart w:id="436" w:name="_Toc149115685"/>
      <w:r>
        <w:t xml:space="preserve">Rysunek </w:t>
      </w:r>
      <w:fldSimple w:instr=" SEQ Rysunek \* ARABIC ">
        <w:r w:rsidR="00E87A7E">
          <w:rPr>
            <w:noProof/>
          </w:rPr>
          <w:t>37</w:t>
        </w:r>
      </w:fldSimple>
      <w:bookmarkEnd w:id="43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5"/>
      <w:bookmarkEnd w:id="436"/>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7"/>
      <w:commentRangeStart w:id="438"/>
      <w:commentRangeStart w:id="43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7"/>
      <w:r>
        <w:rPr>
          <w:rStyle w:val="Odwoaniedokomentarza"/>
          <w:rFonts w:ascii="Times New Roman" w:eastAsia="Times New Roman" w:hAnsi="Times New Roman"/>
          <w:szCs w:val="20"/>
          <w:lang w:eastAsia="pl-PL"/>
        </w:rPr>
        <w:commentReference w:id="437"/>
      </w:r>
      <w:commentRangeEnd w:id="438"/>
      <w:r>
        <w:rPr>
          <w:rStyle w:val="Odwoaniedokomentarza"/>
          <w:rFonts w:ascii="Times New Roman" w:eastAsia="Times New Roman" w:hAnsi="Times New Roman"/>
          <w:szCs w:val="20"/>
          <w:lang w:eastAsia="pl-PL"/>
        </w:rPr>
        <w:commentReference w:id="438"/>
      </w:r>
      <w:commentRangeEnd w:id="439"/>
      <w:r>
        <w:rPr>
          <w:rStyle w:val="Odwoaniedokomentarza"/>
          <w:rFonts w:ascii="Times New Roman" w:eastAsia="Times New Roman" w:hAnsi="Times New Roman"/>
          <w:szCs w:val="20"/>
          <w:lang w:eastAsia="pl-PL"/>
        </w:rPr>
        <w:commentReference w:id="439"/>
      </w:r>
    </w:p>
    <w:p w14:paraId="4AFF8B4B" w14:textId="7B49C8E2" w:rsidR="00847F16" w:rsidRDefault="00847F16" w:rsidP="00847F16">
      <w:pPr>
        <w:pStyle w:val="Tytutabeli"/>
      </w:pPr>
      <w:bookmarkStart w:id="440" w:name="_Ref134901293"/>
      <w:bookmarkStart w:id="441" w:name="_Ref134901286"/>
      <w:bookmarkStart w:id="442" w:name="_Toc149115686"/>
      <w:r>
        <w:t xml:space="preserve">Rysunek </w:t>
      </w:r>
      <w:fldSimple w:instr=" SEQ Rysunek \* ARABIC ">
        <w:r w:rsidR="00E87A7E">
          <w:rPr>
            <w:noProof/>
          </w:rPr>
          <w:t>38</w:t>
        </w:r>
      </w:fldSimple>
      <w:bookmarkEnd w:id="44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1"/>
      <w:bookmarkEnd w:id="442"/>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3"/>
      <w:r>
        <w:rPr>
          <w:rStyle w:val="Odwoaniedokomentarza"/>
          <w:rFonts w:ascii="Times New Roman" w:eastAsia="Times New Roman" w:hAnsi="Times New Roman"/>
          <w:szCs w:val="20"/>
          <w:lang w:eastAsia="pl-PL"/>
        </w:rPr>
        <w:commentReference w:id="443"/>
      </w:r>
    </w:p>
    <w:p w14:paraId="6A71502E" w14:textId="2C22B50E" w:rsidR="00847F16" w:rsidRDefault="00847F16" w:rsidP="00847F16">
      <w:pPr>
        <w:pStyle w:val="Tytutabeli"/>
      </w:pPr>
      <w:bookmarkStart w:id="444" w:name="_Ref134901370"/>
      <w:bookmarkStart w:id="445" w:name="_Ref134901363"/>
      <w:bookmarkStart w:id="446" w:name="_Toc149115687"/>
      <w:r>
        <w:t xml:space="preserve">Rysunek </w:t>
      </w:r>
      <w:fldSimple w:instr=" SEQ Rysunek \* ARABIC ">
        <w:r w:rsidR="00E87A7E">
          <w:rPr>
            <w:noProof/>
          </w:rPr>
          <w:t>39</w:t>
        </w:r>
      </w:fldSimple>
      <w:bookmarkEnd w:id="44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5"/>
      <w:bookmarkEnd w:id="446"/>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7"/>
      <w:r>
        <w:rPr>
          <w:rStyle w:val="Odwoaniedokomentarza"/>
          <w:rFonts w:ascii="Times New Roman" w:eastAsia="Times New Roman" w:hAnsi="Times New Roman"/>
          <w:szCs w:val="20"/>
          <w:lang w:eastAsia="pl-PL"/>
        </w:rPr>
        <w:commentReference w:id="447"/>
      </w:r>
    </w:p>
    <w:p w14:paraId="2D07F081" w14:textId="514ABDCF" w:rsidR="00847F16" w:rsidRDefault="00847F16" w:rsidP="00847F16">
      <w:pPr>
        <w:pStyle w:val="Tytutabeli"/>
      </w:pPr>
      <w:bookmarkStart w:id="448" w:name="_Ref134901424"/>
      <w:bookmarkStart w:id="449" w:name="_Ref134901416"/>
      <w:bookmarkStart w:id="450" w:name="_Toc149115688"/>
      <w:r>
        <w:t xml:space="preserve">Rysunek </w:t>
      </w:r>
      <w:fldSimple w:instr=" SEQ Rysunek \* ARABIC ">
        <w:r w:rsidR="00E87A7E">
          <w:rPr>
            <w:noProof/>
          </w:rPr>
          <w:t>40</w:t>
        </w:r>
      </w:fldSimple>
      <w:bookmarkEnd w:id="44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9"/>
      <w:bookmarkEnd w:id="450"/>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256A851F" w:rsidR="00847F16" w:rsidRDefault="00847F16" w:rsidP="00847F16">
      <w:pPr>
        <w:pStyle w:val="Tytutabeli"/>
      </w:pPr>
      <w:bookmarkStart w:id="451" w:name="_Ref134898419"/>
      <w:bookmarkStart w:id="452" w:name="_Ref134898408"/>
      <w:bookmarkStart w:id="453" w:name="_Ref134898474"/>
      <w:bookmarkStart w:id="454" w:name="_Toc138254703"/>
      <w:r>
        <w:t xml:space="preserve">Tabela </w:t>
      </w:r>
      <w:fldSimple w:instr=" SEQ Tabela \* ARABIC ">
        <w:r w:rsidR="003A72B8">
          <w:rPr>
            <w:noProof/>
          </w:rPr>
          <w:t>58</w:t>
        </w:r>
      </w:fldSimple>
      <w:bookmarkEnd w:id="451"/>
      <w:r>
        <w:t xml:space="preserve"> Zestawienie wyników odpowiedzi na pytania dotyczące satysfakcji z usług uczelni w ramach różnych grup respondentów badania kwestionariuszowego</w:t>
      </w:r>
      <w:bookmarkEnd w:id="452"/>
      <w:bookmarkEnd w:id="453"/>
      <w:bookmarkEnd w:id="45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D4AB648" w:rsidR="00847F16" w:rsidRDefault="00847F16" w:rsidP="00847F16">
      <w:pPr>
        <w:pStyle w:val="Tytutabeli"/>
      </w:pPr>
      <w:bookmarkStart w:id="455" w:name="_Ref134898522"/>
      <w:bookmarkStart w:id="456" w:name="_Ref134898513"/>
      <w:bookmarkStart w:id="457" w:name="_Ref134898540"/>
      <w:bookmarkStart w:id="458" w:name="_Toc138254704"/>
      <w:r>
        <w:t xml:space="preserve">Tabela </w:t>
      </w:r>
      <w:fldSimple w:instr=" SEQ Tabela \* ARABIC ">
        <w:r w:rsidR="003A72B8">
          <w:rPr>
            <w:noProof/>
          </w:rPr>
          <w:t>59</w:t>
        </w:r>
      </w:fldSimple>
      <w:bookmarkEnd w:id="455"/>
      <w:r>
        <w:t xml:space="preserve"> Uśrednione wagi istotności wpływu na ocenę SSI poszczególnych grup interesariuszy</w:t>
      </w:r>
      <w:bookmarkEnd w:id="456"/>
      <w:bookmarkEnd w:id="457"/>
      <w:bookmarkEnd w:id="45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5151E6E3" w:rsidR="00847F16" w:rsidRDefault="00847F16" w:rsidP="00847F16">
      <w:pPr>
        <w:pStyle w:val="Tytutabeli"/>
      </w:pPr>
      <w:bookmarkStart w:id="459" w:name="_Ref134898572"/>
      <w:bookmarkStart w:id="460" w:name="_Ref134898564"/>
      <w:bookmarkStart w:id="461" w:name="_Ref134898594"/>
      <w:bookmarkStart w:id="462" w:name="_Toc138254705"/>
      <w:r>
        <w:t xml:space="preserve">Tabela </w:t>
      </w:r>
      <w:fldSimple w:instr=" SEQ Tabela \* ARABIC ">
        <w:r w:rsidR="003A72B8">
          <w:rPr>
            <w:noProof/>
          </w:rPr>
          <w:t>60</w:t>
        </w:r>
      </w:fldSimple>
      <w:bookmarkEnd w:id="459"/>
      <w:r>
        <w:t xml:space="preserve"> Wartości cząstkowych SSI dla poszczególnych grup interesariuszy.</w:t>
      </w:r>
      <w:bookmarkEnd w:id="460"/>
      <w:bookmarkEnd w:id="461"/>
      <w:bookmarkEnd w:id="46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3" w:name="_Ref137910300"/>
      <w:bookmarkStart w:id="46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3"/>
      <w:bookmarkEnd w:id="464"/>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5"/>
      <w:r w:rsidR="002B27E1">
        <w:t>załączniku 3</w:t>
      </w:r>
      <w:commentRangeEnd w:id="465"/>
      <w:r w:rsidR="002B27E1">
        <w:rPr>
          <w:rStyle w:val="Odwoaniedokomentarza"/>
          <w:rFonts w:ascii="Times New Roman" w:eastAsia="Times New Roman" w:hAnsi="Times New Roman"/>
          <w:szCs w:val="20"/>
          <w:lang w:eastAsia="pl-PL"/>
        </w:rPr>
        <w:commentReference w:id="46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8"/>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6CFCE10" w:rsidR="004D677F" w:rsidRDefault="004D677F" w:rsidP="004D677F">
      <w:pPr>
        <w:pStyle w:val="Tytutabeli"/>
      </w:pPr>
      <w:bookmarkStart w:id="466" w:name="_Ref137661449"/>
      <w:bookmarkStart w:id="467" w:name="_Ref137661439"/>
      <w:bookmarkStart w:id="468" w:name="_Toc138254706"/>
      <w:r>
        <w:t xml:space="preserve">Tabela </w:t>
      </w:r>
      <w:fldSimple w:instr=" SEQ Tabela \* ARABIC ">
        <w:r w:rsidR="003A72B8">
          <w:rPr>
            <w:noProof/>
          </w:rPr>
          <w:t>61</w:t>
        </w:r>
      </w:fldSimple>
      <w:bookmarkEnd w:id="46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7"/>
      <w:r w:rsidR="001E1A75">
        <w:t>; N=120</w:t>
      </w:r>
      <w:bookmarkEnd w:id="46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5CB8B7B" w:rsidR="009677FC" w:rsidRDefault="009677FC" w:rsidP="009677FC">
      <w:pPr>
        <w:pStyle w:val="Tytutabeli"/>
      </w:pPr>
      <w:bookmarkStart w:id="469" w:name="_Ref137715854"/>
      <w:bookmarkStart w:id="470" w:name="_Ref137715835"/>
      <w:bookmarkStart w:id="471" w:name="_Toc138254707"/>
      <w:r>
        <w:t xml:space="preserve">Tabela </w:t>
      </w:r>
      <w:fldSimple w:instr=" SEQ Tabela \* ARABIC ">
        <w:r w:rsidR="003A72B8">
          <w:rPr>
            <w:noProof/>
          </w:rPr>
          <w:t>62</w:t>
        </w:r>
      </w:fldSimple>
      <w:bookmarkEnd w:id="469"/>
      <w:r>
        <w:t xml:space="preserve"> Korelacje pomiędzy klasyfikowaniem uczelni jako techniczną, a wynagrodzeniem i zatrudnieniem absolwentów po roku i po 3 latach od ukończenia studiów.</w:t>
      </w:r>
      <w:bookmarkEnd w:id="470"/>
      <w:bookmarkEnd w:id="47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55C911E1" w:rsidR="00A51435" w:rsidRDefault="00A51435" w:rsidP="00A51435">
      <w:pPr>
        <w:pStyle w:val="Tytutabeli"/>
      </w:pPr>
      <w:bookmarkStart w:id="472" w:name="_Ref136544259"/>
      <w:bookmarkStart w:id="473" w:name="_Ref136544219"/>
      <w:bookmarkStart w:id="474" w:name="_Toc138254708"/>
      <w:r>
        <w:t xml:space="preserve">Tabela </w:t>
      </w:r>
      <w:fldSimple w:instr=" SEQ Tabela \* ARABIC ">
        <w:r w:rsidR="003A72B8">
          <w:rPr>
            <w:noProof/>
          </w:rPr>
          <w:t>63</w:t>
        </w:r>
      </w:fldSimple>
      <w:bookmarkEnd w:id="472"/>
      <w:r>
        <w:t xml:space="preserve"> Interpretacja zakresów wartości korelacji r-Pearsona</w:t>
      </w:r>
      <w:bookmarkEnd w:id="473"/>
      <w:bookmarkEnd w:id="47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16B8B1B1" w:rsidR="00421C8A" w:rsidRDefault="00421C8A" w:rsidP="00421C8A">
      <w:pPr>
        <w:pStyle w:val="Tytutabeli"/>
      </w:pPr>
      <w:bookmarkStart w:id="475" w:name="_Ref137730572"/>
      <w:bookmarkStart w:id="476" w:name="_Ref137730564"/>
      <w:bookmarkStart w:id="477" w:name="_Toc138254709"/>
      <w:r>
        <w:t xml:space="preserve">Tabela </w:t>
      </w:r>
      <w:fldSimple w:instr=" SEQ Tabela \* ARABIC ">
        <w:r w:rsidR="003A72B8">
          <w:rPr>
            <w:noProof/>
          </w:rPr>
          <w:t>64</w:t>
        </w:r>
      </w:fldSimple>
      <w:bookmarkEnd w:id="475"/>
      <w:r>
        <w:t xml:space="preserve"> Korelacje pomiędzy klasyfikowaniem uczelni jako techniczną, a wynagrodzeniem i zatrudnieniem absolwentów oraz wskaźnikami IWRA oraz WWZ po roku i po 3 latach od ukończenia studiów na podstawie bazy danych ELA.</w:t>
      </w:r>
      <w:bookmarkEnd w:id="476"/>
      <w:bookmarkEnd w:id="47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D4BC07A" w:rsidR="00FF0240" w:rsidRDefault="00FF0240" w:rsidP="00FF0240">
      <w:pPr>
        <w:pStyle w:val="Tytutabeli"/>
      </w:pPr>
      <w:bookmarkStart w:id="478" w:name="_Ref137759871"/>
      <w:bookmarkStart w:id="479" w:name="_Ref137759863"/>
      <w:bookmarkStart w:id="480" w:name="_Toc138254710"/>
      <w:r>
        <w:lastRenderedPageBreak/>
        <w:t xml:space="preserve">Tabela </w:t>
      </w:r>
      <w:fldSimple w:instr=" SEQ Tabela \* ARABIC ">
        <w:r w:rsidR="003A72B8">
          <w:rPr>
            <w:noProof/>
          </w:rPr>
          <w:t>65</w:t>
        </w:r>
      </w:fldSimple>
      <w:bookmarkEnd w:id="47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9"/>
      <w:bookmarkEnd w:id="48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1"/>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2F6D86E" w:rsidR="00E250BD" w:rsidRDefault="00E250BD" w:rsidP="00E250BD">
      <w:pPr>
        <w:pStyle w:val="Tytutabeli"/>
      </w:pPr>
      <w:bookmarkStart w:id="482" w:name="_Ref137889325"/>
      <w:bookmarkStart w:id="483" w:name="_Ref137889313"/>
      <w:bookmarkStart w:id="484" w:name="_Toc138254711"/>
      <w:r>
        <w:t xml:space="preserve">Tabela </w:t>
      </w:r>
      <w:fldSimple w:instr=" SEQ Tabela \* ARABIC ">
        <w:r w:rsidR="003A72B8">
          <w:rPr>
            <w:noProof/>
          </w:rPr>
          <w:t>66</w:t>
        </w:r>
      </w:fldSimple>
      <w:bookmarkEnd w:id="482"/>
      <w:r>
        <w:t xml:space="preserve"> Korelacje pomiędzy </w:t>
      </w:r>
      <w:r w:rsidR="00F310B6">
        <w:t>miarami ogólnej oceny uczelni technicznych w rankingu Perspektywy 2022, a elementami składowymi ocen rankingowych</w:t>
      </w:r>
      <w:r>
        <w:t>.</w:t>
      </w:r>
      <w:bookmarkEnd w:id="483"/>
      <w:bookmarkEnd w:id="48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5"/>
      <w:r w:rsidR="00A16BC8">
        <w:rPr>
          <w:rStyle w:val="Odwoaniedokomentarza"/>
          <w:rFonts w:ascii="Times New Roman" w:eastAsia="Times New Roman" w:hAnsi="Times New Roman"/>
          <w:szCs w:val="20"/>
          <w:lang w:eastAsia="pl-PL"/>
        </w:rPr>
        <w:commentReference w:id="48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2935FA60" w:rsidR="00083628" w:rsidRDefault="00083628" w:rsidP="00083628">
      <w:pPr>
        <w:pStyle w:val="Tytutabeli"/>
      </w:pPr>
      <w:bookmarkStart w:id="486" w:name="_Toc138254712"/>
      <w:r>
        <w:t xml:space="preserve">Tabela </w:t>
      </w:r>
      <w:fldSimple w:instr=" SEQ Tabela \* ARABIC ">
        <w:r w:rsidR="003A72B8">
          <w:rPr>
            <w:noProof/>
          </w:rPr>
          <w:t>67</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8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DDA4FC0" w:rsidR="00425FAC" w:rsidRDefault="00425FAC" w:rsidP="003A7FBB">
      <w:pPr>
        <w:pStyle w:val="Tytutabeli"/>
      </w:pPr>
      <w:bookmarkStart w:id="487" w:name="_Ref137917794"/>
      <w:bookmarkStart w:id="488" w:name="_Ref137917781"/>
      <w:bookmarkStart w:id="489" w:name="_Toc138254713"/>
      <w:r w:rsidRPr="003A7FBB">
        <w:t>Tabela</w:t>
      </w:r>
      <w:r>
        <w:t xml:space="preserve"> </w:t>
      </w:r>
      <w:fldSimple w:instr=" SEQ Tabela \* ARABIC ">
        <w:r w:rsidR="003A72B8">
          <w:rPr>
            <w:noProof/>
          </w:rPr>
          <w:t>68</w:t>
        </w:r>
      </w:fldSimple>
      <w:bookmarkEnd w:id="48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88"/>
      <w:bookmarkEnd w:id="48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0" w:name="_Toc149120757"/>
      <w:r>
        <w:rPr>
          <w:color w:val="FF0000"/>
        </w:rPr>
        <w:t xml:space="preserve">(chyba usunąć) </w:t>
      </w:r>
      <w:r w:rsidR="003C08E8" w:rsidRPr="00233788">
        <w:rPr>
          <w:color w:val="FF0000"/>
        </w:rPr>
        <w:t>Ocena efektów działań uczelni– analiza satysfakcji interesariuszy</w:t>
      </w:r>
      <w:bookmarkEnd w:id="49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1" w:name="_Toc149120758"/>
      <w:r w:rsidRPr="00233788">
        <w:rPr>
          <w:color w:val="FF0000"/>
        </w:rPr>
        <w:t>Zastosowanie informacji o satysfakcji interesariuszy w doskonaleniu jakości uczelni</w:t>
      </w:r>
      <w:bookmarkEnd w:id="49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2"/>
      <w:r w:rsidRPr="00233788">
        <w:rPr>
          <w:rStyle w:val="Odwoaniedokomentarza"/>
          <w:rFonts w:ascii="Times New Roman" w:eastAsia="Times New Roman" w:hAnsi="Times New Roman"/>
          <w:color w:val="FF0000"/>
          <w:szCs w:val="20"/>
          <w:lang w:eastAsia="pl-PL"/>
        </w:rPr>
        <w:commentReference w:id="49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3"/>
      <w:r w:rsidRPr="00233788">
        <w:rPr>
          <w:color w:val="FF0000"/>
        </w:rPr>
        <w:t>(uzupełnić)</w:t>
      </w:r>
      <w:commentRangeEnd w:id="493"/>
      <w:r w:rsidRPr="00233788">
        <w:rPr>
          <w:rStyle w:val="Odwoaniedokomentarza"/>
          <w:rFonts w:ascii="Times New Roman" w:eastAsia="Times New Roman" w:hAnsi="Times New Roman"/>
          <w:color w:val="FF0000"/>
          <w:szCs w:val="20"/>
          <w:lang w:eastAsia="pl-PL"/>
        </w:rPr>
        <w:commentReference w:id="493"/>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4"/>
      <w:r w:rsidRPr="00233788">
        <w:rPr>
          <w:color w:val="FF0000"/>
        </w:rPr>
        <w:t>po</w:t>
      </w:r>
      <w:commentRangeEnd w:id="494"/>
      <w:r w:rsidRPr="00233788">
        <w:rPr>
          <w:rStyle w:val="Odwoaniedokomentarza"/>
          <w:rFonts w:ascii="Times New Roman" w:eastAsia="Times New Roman" w:hAnsi="Times New Roman"/>
          <w:color w:val="FF0000"/>
          <w:szCs w:val="20"/>
          <w:lang w:eastAsia="pl-PL"/>
        </w:rPr>
        <w:commentReference w:id="494"/>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5D9F688" w:rsidR="00BC04EA" w:rsidRPr="00233788" w:rsidRDefault="00BC04EA" w:rsidP="00BC04EA">
      <w:pPr>
        <w:pStyle w:val="Tytutabeli"/>
        <w:rPr>
          <w:color w:val="FF0000"/>
        </w:rPr>
      </w:pPr>
      <w:bookmarkStart w:id="495" w:name="_Ref134898852"/>
      <w:bookmarkStart w:id="49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3A72B8">
        <w:rPr>
          <w:noProof/>
          <w:color w:val="FF0000"/>
        </w:rPr>
        <w:t>69</w:t>
      </w:r>
      <w:r>
        <w:rPr>
          <w:color w:val="FF0000"/>
        </w:rPr>
        <w:fldChar w:fldCharType="end"/>
      </w:r>
      <w:r w:rsidRPr="00233788">
        <w:rPr>
          <w:color w:val="FF0000"/>
        </w:rPr>
        <w:t xml:space="preserve"> Przykłady mierników efektów działań uczelni w podziale na kategorie</w:t>
      </w:r>
      <w:bookmarkEnd w:id="495"/>
      <w:bookmarkEnd w:id="49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7"/>
            <w:r w:rsidRPr="00233788">
              <w:rPr>
                <w:rFonts w:cs="Arial"/>
                <w:color w:val="FF0000"/>
                <w:sz w:val="20"/>
                <w:szCs w:val="20"/>
                <w:lang w:val="pl-PL"/>
              </w:rPr>
              <w:t>(uzupełnić)</w:t>
            </w:r>
            <w:commentRangeEnd w:id="497"/>
            <w:r w:rsidRPr="00233788">
              <w:rPr>
                <w:rStyle w:val="Odwoaniedokomentarza"/>
                <w:rFonts w:eastAsia="Times New Roman" w:cs="Arial"/>
                <w:color w:val="FF0000"/>
                <w:sz w:val="20"/>
                <w:szCs w:val="20"/>
                <w:lang w:val="pl-PL" w:eastAsia="pl-PL"/>
              </w:rPr>
              <w:commentReference w:id="49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98"/>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8"/>
      <w:r w:rsidRPr="00233788">
        <w:rPr>
          <w:rStyle w:val="Odwoaniedokomentarza"/>
          <w:rFonts w:ascii="Times New Roman" w:eastAsia="Times New Roman" w:hAnsi="Times New Roman"/>
          <w:color w:val="FF0000"/>
          <w:szCs w:val="20"/>
          <w:lang w:eastAsia="pl-PL"/>
        </w:rPr>
        <w:commentReference w:id="498"/>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9"/>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0" w:name="_Ref299535511"/>
      <w:bookmarkStart w:id="501" w:name="_Toc304232706"/>
      <w:bookmarkStart w:id="502"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0"/>
      <w:r w:rsidRPr="00233788">
        <w:rPr>
          <w:color w:val="FF0000"/>
          <w:sz w:val="22"/>
        </w:rPr>
        <w:t xml:space="preserve"> Kategorie ranking EDUNIVERSAL</w:t>
      </w:r>
      <w:bookmarkEnd w:id="501"/>
      <w:bookmarkEnd w:id="502"/>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9"/>
      <w:r w:rsidRPr="00233788">
        <w:rPr>
          <w:rStyle w:val="Odwoaniedokomentarza"/>
          <w:rFonts w:ascii="Times New Roman" w:eastAsia="Times New Roman" w:hAnsi="Times New Roman"/>
          <w:color w:val="FF0000"/>
          <w:szCs w:val="20"/>
          <w:lang w:eastAsia="pl-PL"/>
        </w:rPr>
        <w:commentReference w:id="499"/>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3"/>
      <w:r w:rsidRPr="00233788">
        <w:rPr>
          <w:color w:val="FF0000"/>
        </w:rPr>
        <w:t>podrozdziale 2. 1</w:t>
      </w:r>
      <w:commentRangeEnd w:id="503"/>
      <w:r w:rsidRPr="00233788">
        <w:rPr>
          <w:rStyle w:val="Odwoaniedokomentarza"/>
          <w:rFonts w:ascii="Times New Roman" w:eastAsia="Times New Roman" w:hAnsi="Times New Roman"/>
          <w:color w:val="FF0000"/>
          <w:szCs w:val="20"/>
          <w:lang w:eastAsia="pl-PL"/>
        </w:rPr>
        <w:commentReference w:id="503"/>
      </w:r>
    </w:p>
    <w:p w14:paraId="3D3D5FF4" w14:textId="77777777" w:rsidR="00DD50DE" w:rsidRPr="00233788" w:rsidRDefault="00DD50DE" w:rsidP="00DD50DE">
      <w:pPr>
        <w:rPr>
          <w:color w:val="FF0000"/>
        </w:rPr>
      </w:pPr>
    </w:p>
    <w:p w14:paraId="7696FA5D" w14:textId="239BB1E3" w:rsidR="00DD50DE" w:rsidRPr="00474752" w:rsidRDefault="00DD50DE" w:rsidP="00DD50DE">
      <w:pPr>
        <w:pStyle w:val="Tytutabeli"/>
      </w:pPr>
      <w:bookmarkStart w:id="504" w:name="_Ref437120725"/>
      <w:bookmarkStart w:id="505" w:name="_Ref437120720"/>
      <w:bookmarkStart w:id="506" w:name="_Toc138254715"/>
      <w:r w:rsidRPr="00474752">
        <w:t xml:space="preserve">Tabela </w:t>
      </w:r>
      <w:fldSimple w:instr=" SEQ Tabela \* ARABIC ">
        <w:r w:rsidR="003A72B8">
          <w:rPr>
            <w:noProof/>
          </w:rPr>
          <w:t>70</w:t>
        </w:r>
      </w:fldSimple>
      <w:bookmarkEnd w:id="504"/>
      <w:r w:rsidRPr="00474752">
        <w:t xml:space="preserve"> Rola interesariuszy w działaniach na rzez projektowania i doskonalenia systemów zarządzania jakością uczelni</w:t>
      </w:r>
      <w:bookmarkEnd w:id="505"/>
      <w:bookmarkEnd w:id="506"/>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7"/>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7"/>
      <w:r>
        <w:rPr>
          <w:rStyle w:val="Odwoaniedokomentarza"/>
          <w:rFonts w:ascii="Times New Roman" w:eastAsia="Times New Roman" w:hAnsi="Times New Roman"/>
          <w:bCs w:val="0"/>
          <w:szCs w:val="20"/>
          <w:lang w:eastAsia="pl-PL"/>
        </w:rPr>
        <w:commentReference w:id="507"/>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8"/>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8"/>
      <w:r>
        <w:rPr>
          <w:rStyle w:val="Odwoaniedokomentarza"/>
          <w:rFonts w:ascii="Times New Roman" w:eastAsia="Times New Roman" w:hAnsi="Times New Roman"/>
          <w:szCs w:val="20"/>
          <w:lang w:eastAsia="pl-PL"/>
        </w:rPr>
        <w:commentReference w:id="508"/>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9"/>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9"/>
      <w:r w:rsidR="00E56154">
        <w:rPr>
          <w:rStyle w:val="Odwoaniedokomentarza"/>
          <w:rFonts w:ascii="Times New Roman" w:eastAsia="Times New Roman" w:hAnsi="Times New Roman"/>
          <w:szCs w:val="20"/>
          <w:lang w:eastAsia="pl-PL"/>
        </w:rPr>
        <w:commentReference w:id="509"/>
      </w:r>
    </w:p>
    <w:p w14:paraId="3D7F7B89" w14:textId="7526CC7A" w:rsidR="00DD50DE" w:rsidRPr="00233788" w:rsidRDefault="003A466E" w:rsidP="00DD50DE">
      <w:pPr>
        <w:pStyle w:val="Nagwek2"/>
        <w:rPr>
          <w:color w:val="FF0000"/>
        </w:rPr>
      </w:pPr>
      <w:bookmarkStart w:id="510"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0"/>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1" w:name="_Toc149120760"/>
      <w:r>
        <w:rPr>
          <w:color w:val="FF0000"/>
        </w:rPr>
        <w:t xml:space="preserve">(puste) </w:t>
      </w:r>
      <w:r w:rsidR="00511706" w:rsidRPr="00233788">
        <w:rPr>
          <w:color w:val="FF0000"/>
        </w:rPr>
        <w:t>Propozycja zestawu wybranych wskaźników skuteczności działań uczelni technicznych w Polsce</w:t>
      </w:r>
      <w:bookmarkEnd w:id="511"/>
    </w:p>
    <w:p w14:paraId="174CB82D" w14:textId="77777777" w:rsidR="000613B8" w:rsidRPr="00233788" w:rsidRDefault="000613B8" w:rsidP="004E7B54">
      <w:pPr>
        <w:pStyle w:val="Nagwek1"/>
        <w:numPr>
          <w:ilvl w:val="0"/>
          <w:numId w:val="0"/>
        </w:numPr>
        <w:ind w:left="432"/>
      </w:pPr>
      <w:bookmarkStart w:id="512" w:name="_Toc149120761"/>
      <w:r w:rsidRPr="00233788">
        <w:lastRenderedPageBreak/>
        <w:t>Rekapitulacja</w:t>
      </w:r>
      <w:bookmarkEnd w:id="512"/>
    </w:p>
    <w:p w14:paraId="7542506A" w14:textId="77777777" w:rsidR="000613B8" w:rsidRPr="00233788" w:rsidRDefault="00B758DF" w:rsidP="004E7B54">
      <w:pPr>
        <w:pStyle w:val="Nagwek1"/>
      </w:pPr>
      <w:bookmarkStart w:id="513" w:name="_Toc149120762"/>
      <w:r w:rsidRPr="00233788">
        <w:lastRenderedPageBreak/>
        <w:t>Spis literatury</w:t>
      </w:r>
      <w:bookmarkEnd w:id="51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4" w:name="_Toc149120763"/>
      <w:r w:rsidRPr="00233788">
        <w:lastRenderedPageBreak/>
        <w:t>Spis literatury Mendeley</w:t>
      </w:r>
      <w:bookmarkEnd w:id="514"/>
    </w:p>
    <w:p w14:paraId="1FFD31B1" w14:textId="29644A3D" w:rsidR="00AD7106" w:rsidRPr="00AD7106" w:rsidRDefault="00913F24" w:rsidP="00AD7106">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AD7106" w:rsidRPr="00AD7106">
        <w:rPr>
          <w:rFonts w:cs="Arial"/>
          <w:noProof/>
          <w:szCs w:val="24"/>
        </w:rPr>
        <w:t xml:space="preserve">Adeinat, I., Al Rahahleh, N., &amp; Al Bassam, T. (2022). Lean Six Sigma and Assurance of Learning (AoL) in higher education: a case study. </w:t>
      </w:r>
      <w:r w:rsidR="00AD7106" w:rsidRPr="00AD7106">
        <w:rPr>
          <w:rFonts w:cs="Arial"/>
          <w:i/>
          <w:iCs/>
          <w:noProof/>
          <w:szCs w:val="24"/>
        </w:rPr>
        <w:t>International Journal of Quality &amp; Reliability Management</w:t>
      </w:r>
      <w:r w:rsidR="00AD7106" w:rsidRPr="00AD7106">
        <w:rPr>
          <w:rFonts w:cs="Arial"/>
          <w:noProof/>
          <w:szCs w:val="24"/>
        </w:rPr>
        <w:t xml:space="preserve">, </w:t>
      </w:r>
      <w:r w:rsidR="00AD7106" w:rsidRPr="00AD7106">
        <w:rPr>
          <w:rFonts w:cs="Arial"/>
          <w:i/>
          <w:iCs/>
          <w:noProof/>
          <w:szCs w:val="24"/>
        </w:rPr>
        <w:t>39</w:t>
      </w:r>
      <w:r w:rsidR="00AD7106" w:rsidRPr="00AD7106">
        <w:rPr>
          <w:rFonts w:cs="Arial"/>
          <w:noProof/>
          <w:szCs w:val="24"/>
        </w:rPr>
        <w:t>(2), 570–587. https://doi.org/10.1108/IJQRM-01-2021-0017</w:t>
      </w:r>
    </w:p>
    <w:p w14:paraId="4F6821C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Aguillo, I. (2009). Measuring the institution’s footprint in the web. </w:t>
      </w:r>
      <w:r w:rsidRPr="00AD7106">
        <w:rPr>
          <w:rFonts w:cs="Arial"/>
          <w:i/>
          <w:iCs/>
          <w:noProof/>
          <w:szCs w:val="24"/>
        </w:rPr>
        <w:t>Library Hi Tech</w:t>
      </w:r>
      <w:r w:rsidRPr="00AD7106">
        <w:rPr>
          <w:rFonts w:cs="Arial"/>
          <w:noProof/>
          <w:szCs w:val="24"/>
        </w:rPr>
        <w:t xml:space="preserve">, </w:t>
      </w:r>
      <w:r w:rsidRPr="00AD7106">
        <w:rPr>
          <w:rFonts w:cs="Arial"/>
          <w:i/>
          <w:iCs/>
          <w:noProof/>
          <w:szCs w:val="24"/>
        </w:rPr>
        <w:t>27</w:t>
      </w:r>
      <w:r w:rsidRPr="00AD7106">
        <w:rPr>
          <w:rFonts w:cs="Arial"/>
          <w:noProof/>
          <w:szCs w:val="24"/>
        </w:rPr>
        <w:t>(4), 540–556. https://doi.org/10.1108/073788309</w:t>
      </w:r>
    </w:p>
    <w:p w14:paraId="68E3A36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Aguillo, I. (2023). </w:t>
      </w:r>
      <w:r w:rsidRPr="00AD7106">
        <w:rPr>
          <w:rFonts w:cs="Arial"/>
          <w:i/>
          <w:iCs/>
          <w:noProof/>
          <w:szCs w:val="24"/>
        </w:rPr>
        <w:t>Methodology of Ranking Web of Universities</w:t>
      </w:r>
      <w:r w:rsidRPr="00AD7106">
        <w:rPr>
          <w:rFonts w:cs="Arial"/>
          <w:noProof/>
          <w:szCs w:val="24"/>
        </w:rPr>
        <w:t>. Cybermetrics Lab. https://www.webometrics.info/en/Methodology</w:t>
      </w:r>
    </w:p>
    <w:p w14:paraId="0000B2C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Alkabbanie, R. (2020). ESG 2015 vs. ISO 9001:2015 Regarding Stakeholders. </w:t>
      </w:r>
      <w:r w:rsidRPr="00AD7106">
        <w:rPr>
          <w:rFonts w:cs="Arial"/>
          <w:i/>
          <w:iCs/>
          <w:noProof/>
          <w:szCs w:val="24"/>
        </w:rPr>
        <w:t>International Journal of Social Sciences &amp; Educational Studies</w:t>
      </w:r>
      <w:r w:rsidRPr="00AD7106">
        <w:rPr>
          <w:rFonts w:cs="Arial"/>
          <w:noProof/>
          <w:szCs w:val="24"/>
        </w:rPr>
        <w:t xml:space="preserve">, </w:t>
      </w:r>
      <w:r w:rsidRPr="00AD7106">
        <w:rPr>
          <w:rFonts w:cs="Arial"/>
          <w:i/>
          <w:iCs/>
          <w:noProof/>
          <w:szCs w:val="24"/>
        </w:rPr>
        <w:t>7</w:t>
      </w:r>
      <w:r w:rsidRPr="00AD7106">
        <w:rPr>
          <w:rFonts w:cs="Arial"/>
          <w:noProof/>
          <w:szCs w:val="24"/>
        </w:rPr>
        <w:t>(2). https://doi.org/10.23918/ijsses.v7i2p46</w:t>
      </w:r>
    </w:p>
    <w:p w14:paraId="35D69E7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Alkuwaiti, A. (2021). </w:t>
      </w:r>
      <w:r w:rsidRPr="00AD7106">
        <w:rPr>
          <w:rFonts w:cs="Arial"/>
          <w:i/>
          <w:iCs/>
          <w:noProof/>
          <w:szCs w:val="24"/>
        </w:rPr>
        <w:t>Webometrics Ranking: Change in Methodology &amp; January 2021 Results at Glance</w:t>
      </w:r>
      <w:r w:rsidRPr="00AD7106">
        <w:rPr>
          <w:rFonts w:cs="Arial"/>
          <w:noProof/>
          <w:szCs w:val="24"/>
        </w:rPr>
        <w:t>. http://www.drahmedalkuwaiti.com/admin/data/form_14936/files/element_4_3f06cedca61fa7fbd8e20020e556832c-54-Change in Metho_Jan 2021 Result 210216.pdf</w:t>
      </w:r>
    </w:p>
    <w:p w14:paraId="058AC50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Alnadi, M., &amp; McLaughlin, P. (2021). Critical success factors of Lean Six Sigma from leaders’ perspective. </w:t>
      </w:r>
      <w:r w:rsidRPr="00AD7106">
        <w:rPr>
          <w:rFonts w:cs="Arial"/>
          <w:i/>
          <w:iCs/>
          <w:noProof/>
          <w:szCs w:val="24"/>
        </w:rPr>
        <w:t>International Journal of Lean Six Sigma</w:t>
      </w:r>
      <w:r w:rsidRPr="00AD7106">
        <w:rPr>
          <w:rFonts w:cs="Arial"/>
          <w:noProof/>
          <w:szCs w:val="24"/>
        </w:rPr>
        <w:t xml:space="preserve">, </w:t>
      </w:r>
      <w:r w:rsidRPr="00AD7106">
        <w:rPr>
          <w:rFonts w:cs="Arial"/>
          <w:i/>
          <w:iCs/>
          <w:noProof/>
          <w:szCs w:val="24"/>
        </w:rPr>
        <w:t>12</w:t>
      </w:r>
      <w:r w:rsidRPr="00AD7106">
        <w:rPr>
          <w:rFonts w:cs="Arial"/>
          <w:noProof/>
          <w:szCs w:val="24"/>
        </w:rPr>
        <w:t>(5), 1073–1088. https://doi.org/10.1108/IJLSS-06-2020-0079</w:t>
      </w:r>
    </w:p>
    <w:p w14:paraId="37B4835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AMuz Gdańsk. (2018). </w:t>
      </w:r>
      <w:r w:rsidRPr="00AD7106">
        <w:rPr>
          <w:rFonts w:cs="Arial"/>
          <w:i/>
          <w:iCs/>
          <w:noProof/>
          <w:szCs w:val="24"/>
        </w:rPr>
        <w:t>WSZJK Akademii Muzycznej w Gdańsku</w:t>
      </w:r>
      <w:r w:rsidRPr="00AD7106">
        <w:rPr>
          <w:rFonts w:cs="Arial"/>
          <w:noProof/>
          <w:szCs w:val="24"/>
        </w:rPr>
        <w:t>. Wewnętrzny System Zapewniania Jakości Kształcenia. https://www.amuz.gda.pl/akademia/akty-prawne/wewnetrzny-system-zapewniania-jakosci-ksztalcenia,71</w:t>
      </w:r>
    </w:p>
    <w:p w14:paraId="231F817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Andersson, R., Eriksson, H., &amp; Torstensson, H. (2006). Similarities and differences between TQM, six sigma and lean. </w:t>
      </w:r>
      <w:r w:rsidRPr="00AD7106">
        <w:rPr>
          <w:rFonts w:cs="Arial"/>
          <w:i/>
          <w:iCs/>
          <w:noProof/>
          <w:szCs w:val="24"/>
        </w:rPr>
        <w:t>The TQM Magazine</w:t>
      </w:r>
      <w:r w:rsidRPr="00AD7106">
        <w:rPr>
          <w:rFonts w:cs="Arial"/>
          <w:noProof/>
          <w:szCs w:val="24"/>
        </w:rPr>
        <w:t xml:space="preserve">, </w:t>
      </w:r>
      <w:r w:rsidRPr="00AD7106">
        <w:rPr>
          <w:rFonts w:cs="Arial"/>
          <w:i/>
          <w:iCs/>
          <w:noProof/>
          <w:szCs w:val="24"/>
        </w:rPr>
        <w:t>18</w:t>
      </w:r>
      <w:r w:rsidRPr="00AD7106">
        <w:rPr>
          <w:rFonts w:cs="Arial"/>
          <w:noProof/>
          <w:szCs w:val="24"/>
        </w:rPr>
        <w:t>(3), 282–296. https://doi.org/10.1108/09544780610660004</w:t>
      </w:r>
    </w:p>
    <w:p w14:paraId="0AB76CE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Annamdevula, S., &amp; Bellamkonda, R. S. (2016). Effect of student perceived service quality on student satisfaction, loyalty and motivation in Indian universities Development of HiEduQual. </w:t>
      </w:r>
      <w:r w:rsidRPr="00AD7106">
        <w:rPr>
          <w:rFonts w:cs="Arial"/>
          <w:i/>
          <w:iCs/>
          <w:noProof/>
          <w:szCs w:val="24"/>
        </w:rPr>
        <w:t>JOURNAL OF MODELLING IN MANAGEMENT</w:t>
      </w:r>
      <w:r w:rsidRPr="00AD7106">
        <w:rPr>
          <w:rFonts w:cs="Arial"/>
          <w:noProof/>
          <w:szCs w:val="24"/>
        </w:rPr>
        <w:t xml:space="preserve">, </w:t>
      </w:r>
      <w:r w:rsidRPr="00AD7106">
        <w:rPr>
          <w:rFonts w:cs="Arial"/>
          <w:i/>
          <w:iCs/>
          <w:noProof/>
          <w:szCs w:val="24"/>
        </w:rPr>
        <w:t>11</w:t>
      </w:r>
      <w:r w:rsidRPr="00AD7106">
        <w:rPr>
          <w:rFonts w:cs="Arial"/>
          <w:noProof/>
          <w:szCs w:val="24"/>
        </w:rPr>
        <w:t>(2), 488–517. https://doi.org/10.1108/JM2-01-2014-0010</w:t>
      </w:r>
    </w:p>
    <w:p w14:paraId="39DABC1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AD7106">
        <w:rPr>
          <w:rFonts w:cs="Arial"/>
          <w:i/>
          <w:iCs/>
          <w:noProof/>
          <w:szCs w:val="24"/>
        </w:rPr>
        <w:t>Nauka</w:t>
      </w:r>
      <w:r w:rsidRPr="00AD7106">
        <w:rPr>
          <w:rFonts w:cs="Arial"/>
          <w:noProof/>
          <w:szCs w:val="24"/>
        </w:rPr>
        <w:t>.</w:t>
      </w:r>
    </w:p>
    <w:p w14:paraId="176F22E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(2014). Readiness factors for the Lean Six Sigma journey in the higher education sector. </w:t>
      </w:r>
      <w:r w:rsidRPr="00AD7106">
        <w:rPr>
          <w:rFonts w:cs="Arial"/>
          <w:i/>
          <w:iCs/>
          <w:noProof/>
          <w:szCs w:val="24"/>
        </w:rPr>
        <w:t>International Journal of Productivity and Performance Management</w:t>
      </w:r>
      <w:r w:rsidRPr="00AD7106">
        <w:rPr>
          <w:rFonts w:cs="Arial"/>
          <w:noProof/>
          <w:szCs w:val="24"/>
        </w:rPr>
        <w:t xml:space="preserve">, </w:t>
      </w:r>
      <w:r w:rsidRPr="00AD7106">
        <w:rPr>
          <w:rFonts w:cs="Arial"/>
          <w:i/>
          <w:iCs/>
          <w:noProof/>
          <w:szCs w:val="24"/>
        </w:rPr>
        <w:t>63</w:t>
      </w:r>
      <w:r w:rsidRPr="00AD7106">
        <w:rPr>
          <w:rFonts w:cs="Arial"/>
          <w:noProof/>
          <w:szCs w:val="24"/>
        </w:rPr>
        <w:t>(2), 257–264. https://doi.org/10.1108/IJPPM-04-2013-0077</w:t>
      </w:r>
    </w:p>
    <w:p w14:paraId="1D9A387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(2017). Lean Six Sigma for higher education. </w:t>
      </w:r>
      <w:r w:rsidRPr="00AD7106">
        <w:rPr>
          <w:rFonts w:cs="Arial"/>
          <w:i/>
          <w:iCs/>
          <w:noProof/>
          <w:szCs w:val="24"/>
        </w:rPr>
        <w:t>International Journal of Productivity and Performance Management</w:t>
      </w:r>
      <w:r w:rsidRPr="00AD7106">
        <w:rPr>
          <w:rFonts w:cs="Arial"/>
          <w:noProof/>
          <w:szCs w:val="24"/>
        </w:rPr>
        <w:t xml:space="preserve">, </w:t>
      </w:r>
      <w:r w:rsidRPr="00AD7106">
        <w:rPr>
          <w:rFonts w:cs="Arial"/>
          <w:i/>
          <w:iCs/>
          <w:noProof/>
          <w:szCs w:val="24"/>
        </w:rPr>
        <w:t>66</w:t>
      </w:r>
      <w:r w:rsidRPr="00AD7106">
        <w:rPr>
          <w:rFonts w:cs="Arial"/>
          <w:noProof/>
          <w:szCs w:val="24"/>
        </w:rPr>
        <w:t>(5), 574–576. https://doi.org/10.1108/IJPPM-03-2017-0063</w:t>
      </w:r>
    </w:p>
    <w:p w14:paraId="407499C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Ghadge, A., Ashby, S. A., &amp; Cudney, E. A. (2018). Lean Six Sigma journey in a UK higher </w:t>
      </w:r>
      <w:r w:rsidRPr="00AD7106">
        <w:rPr>
          <w:rFonts w:cs="Arial"/>
          <w:noProof/>
          <w:szCs w:val="24"/>
        </w:rPr>
        <w:lastRenderedPageBreak/>
        <w:t xml:space="preserve">education institute: a case study.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35</w:t>
      </w:r>
      <w:r w:rsidRPr="00AD7106">
        <w:rPr>
          <w:rFonts w:cs="Arial"/>
          <w:noProof/>
          <w:szCs w:val="24"/>
        </w:rPr>
        <w:t>(2), 510–526. https://doi.org/10.1108/IJQRM-01-2017-0005</w:t>
      </w:r>
    </w:p>
    <w:p w14:paraId="543B2BE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Krishan, N., Cullen, D., &amp; Kumar, M. (2012). Lean Six Sigma for higher education institutions (HEIs): Challenges, barriers, success factors, tools/techniques. </w:t>
      </w:r>
      <w:r w:rsidRPr="00AD7106">
        <w:rPr>
          <w:rFonts w:cs="Arial"/>
          <w:i/>
          <w:iCs/>
          <w:noProof/>
          <w:szCs w:val="24"/>
        </w:rPr>
        <w:t>International Journal of Productivity and Performance Management</w:t>
      </w:r>
      <w:r w:rsidRPr="00AD7106">
        <w:rPr>
          <w:rFonts w:cs="Arial"/>
          <w:noProof/>
          <w:szCs w:val="24"/>
        </w:rPr>
        <w:t xml:space="preserve">, </w:t>
      </w:r>
      <w:r w:rsidRPr="00AD7106">
        <w:rPr>
          <w:rFonts w:cs="Arial"/>
          <w:i/>
          <w:iCs/>
          <w:noProof/>
          <w:szCs w:val="24"/>
        </w:rPr>
        <w:t>61</w:t>
      </w:r>
      <w:r w:rsidRPr="00AD7106">
        <w:rPr>
          <w:rFonts w:cs="Arial"/>
          <w:noProof/>
          <w:szCs w:val="24"/>
        </w:rPr>
        <w:t>(8), 940–948. https://doi.org/10.1108/17410401211277165</w:t>
      </w:r>
    </w:p>
    <w:p w14:paraId="7D0FE58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McDermott, O., Sony, M., Cudney, E. A., Snee, R. D., &amp; Hoerl, R. W. (2021). A study into the pros and cons of ISO 18404: viewpoints from leading academics and practitioners. </w:t>
      </w:r>
      <w:r w:rsidRPr="00AD7106">
        <w:rPr>
          <w:rFonts w:cs="Arial"/>
          <w:i/>
          <w:iCs/>
          <w:noProof/>
          <w:szCs w:val="24"/>
        </w:rPr>
        <w:t>The TQM Journal</w:t>
      </w:r>
      <w:r w:rsidRPr="00AD7106">
        <w:rPr>
          <w:rFonts w:cs="Arial"/>
          <w:noProof/>
          <w:szCs w:val="24"/>
        </w:rPr>
        <w:t xml:space="preserve">, </w:t>
      </w:r>
      <w:r w:rsidRPr="00AD7106">
        <w:rPr>
          <w:rFonts w:cs="Arial"/>
          <w:i/>
          <w:iCs/>
          <w:noProof/>
          <w:szCs w:val="24"/>
        </w:rPr>
        <w:t>33</w:t>
      </w:r>
      <w:r w:rsidRPr="00AD7106">
        <w:rPr>
          <w:rFonts w:cs="Arial"/>
          <w:noProof/>
          <w:szCs w:val="24"/>
        </w:rPr>
        <w:t>(8), 1845–1866. https://doi.org/10.1108/TQM-03-2021-0065</w:t>
      </w:r>
    </w:p>
    <w:p w14:paraId="65E5571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Antony, J., Scheumann, T., Sunder M., V., Cudney, E., Rodgers, B., &amp; Grigg, N. P. (2022). Using Six Sigma DMAIC for Lean project management in education: a case study in a German kindergarten. </w:t>
      </w:r>
      <w:r w:rsidRPr="00AD7106">
        <w:rPr>
          <w:rFonts w:cs="Arial"/>
          <w:i/>
          <w:iCs/>
          <w:noProof/>
          <w:szCs w:val="24"/>
        </w:rPr>
        <w:t>Total Quality Management &amp; Business Excellence</w:t>
      </w:r>
      <w:r w:rsidRPr="00AD7106">
        <w:rPr>
          <w:rFonts w:cs="Arial"/>
          <w:noProof/>
          <w:szCs w:val="24"/>
        </w:rPr>
        <w:t xml:space="preserve">, </w:t>
      </w:r>
      <w:r w:rsidRPr="00AD7106">
        <w:rPr>
          <w:rFonts w:cs="Arial"/>
          <w:i/>
          <w:iCs/>
          <w:noProof/>
          <w:szCs w:val="24"/>
        </w:rPr>
        <w:t>33</w:t>
      </w:r>
      <w:r w:rsidRPr="00AD7106">
        <w:rPr>
          <w:rFonts w:cs="Arial"/>
          <w:noProof/>
          <w:szCs w:val="24"/>
        </w:rPr>
        <w:t>(13–14), 1489–1509. https://doi.org/10.1080/14783363.2021.1973891</w:t>
      </w:r>
    </w:p>
    <w:p w14:paraId="2A4BE31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Arnheiter, E. D., &amp; Maleyeff, J. (2005). The integration of lean management and Six Sigma. </w:t>
      </w:r>
      <w:r w:rsidRPr="00AD7106">
        <w:rPr>
          <w:rFonts w:cs="Arial"/>
          <w:i/>
          <w:iCs/>
          <w:noProof/>
          <w:szCs w:val="24"/>
        </w:rPr>
        <w:t>The TQM Magazine</w:t>
      </w:r>
      <w:r w:rsidRPr="00AD7106">
        <w:rPr>
          <w:rFonts w:cs="Arial"/>
          <w:noProof/>
          <w:szCs w:val="24"/>
        </w:rPr>
        <w:t xml:space="preserve">, </w:t>
      </w:r>
      <w:r w:rsidRPr="00AD7106">
        <w:rPr>
          <w:rFonts w:cs="Arial"/>
          <w:i/>
          <w:iCs/>
          <w:noProof/>
          <w:szCs w:val="24"/>
        </w:rPr>
        <w:t>17</w:t>
      </w:r>
      <w:r w:rsidRPr="00AD7106">
        <w:rPr>
          <w:rFonts w:cs="Arial"/>
          <w:noProof/>
          <w:szCs w:val="24"/>
        </w:rPr>
        <w:t>(1), 5–18. https://doi.org/10.1108/09544780510573020</w:t>
      </w:r>
    </w:p>
    <w:p w14:paraId="3C54480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ARWU. (2020). </w:t>
      </w:r>
      <w:r w:rsidRPr="00AD7106">
        <w:rPr>
          <w:rFonts w:cs="Arial"/>
          <w:i/>
          <w:iCs/>
          <w:noProof/>
          <w:szCs w:val="24"/>
        </w:rPr>
        <w:t>ARWU World University Rankings 2020</w:t>
      </w:r>
      <w:r w:rsidRPr="00AD7106">
        <w:rPr>
          <w:rFonts w:cs="Arial"/>
          <w:noProof/>
          <w:szCs w:val="24"/>
        </w:rPr>
        <w:t>. Ranking Shanghai. http://www.shanghairanking.com/ARWU2020.html</w:t>
      </w:r>
    </w:p>
    <w:p w14:paraId="085CA18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ARWU. (2022a). </w:t>
      </w:r>
      <w:r w:rsidRPr="00AD7106">
        <w:rPr>
          <w:rFonts w:cs="Arial"/>
          <w:i/>
          <w:iCs/>
          <w:noProof/>
          <w:szCs w:val="24"/>
        </w:rPr>
        <w:t>ARWU World University Ranking 2022</w:t>
      </w:r>
      <w:r w:rsidRPr="00AD7106">
        <w:rPr>
          <w:rFonts w:cs="Arial"/>
          <w:noProof/>
          <w:szCs w:val="24"/>
        </w:rPr>
        <w:t>. Ranking Shanghai. http://www.shanghairanking.com/rankings/arwu/2022</w:t>
      </w:r>
    </w:p>
    <w:p w14:paraId="64AE194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ARWU. (2022b). </w:t>
      </w:r>
      <w:r w:rsidRPr="00AD7106">
        <w:rPr>
          <w:rFonts w:cs="Arial"/>
          <w:i/>
          <w:iCs/>
          <w:noProof/>
          <w:szCs w:val="24"/>
        </w:rPr>
        <w:t>ARWU World University Rankings 2022 methodology</w:t>
      </w:r>
      <w:r w:rsidRPr="00AD7106">
        <w:rPr>
          <w:rFonts w:cs="Arial"/>
          <w:noProof/>
          <w:szCs w:val="24"/>
        </w:rPr>
        <w:t>. Ranking Shanghai. http://www.shanghairanking.com/methodology/arwu/2022</w:t>
      </w:r>
    </w:p>
    <w:p w14:paraId="060C931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Asif, M., Awan, M. U., Khan, M. K., &amp; Ahmad, N. (2013). A model for total quality management in higher education. </w:t>
      </w:r>
      <w:r w:rsidRPr="00AD7106">
        <w:rPr>
          <w:rFonts w:cs="Arial"/>
          <w:i/>
          <w:iCs/>
          <w:noProof/>
          <w:szCs w:val="24"/>
        </w:rPr>
        <w:t>Quality &amp; Quantity</w:t>
      </w:r>
      <w:r w:rsidRPr="00AD7106">
        <w:rPr>
          <w:rFonts w:cs="Arial"/>
          <w:noProof/>
          <w:szCs w:val="24"/>
        </w:rPr>
        <w:t xml:space="preserve">, </w:t>
      </w:r>
      <w:r w:rsidRPr="00AD7106">
        <w:rPr>
          <w:rFonts w:cs="Arial"/>
          <w:i/>
          <w:iCs/>
          <w:noProof/>
          <w:szCs w:val="24"/>
        </w:rPr>
        <w:t>47</w:t>
      </w:r>
      <w:r w:rsidRPr="00AD7106">
        <w:rPr>
          <w:rFonts w:cs="Arial"/>
          <w:noProof/>
          <w:szCs w:val="24"/>
        </w:rPr>
        <w:t>(4), 1883–1904. https://doi.org/10.1007/s11135-011-9632-9</w:t>
      </w:r>
    </w:p>
    <w:p w14:paraId="2B7361C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Atherton, S. C., Blodgett, M. S., &amp; Atherton, C. A. (2011). Fiduciary princiles: corporate Responsibilities to Stakeholders. </w:t>
      </w:r>
      <w:r w:rsidRPr="00AD7106">
        <w:rPr>
          <w:rFonts w:cs="Arial"/>
          <w:i/>
          <w:iCs/>
          <w:noProof/>
          <w:szCs w:val="24"/>
        </w:rPr>
        <w:t>Journal of Religion and Business Ethics</w:t>
      </w:r>
      <w:r w:rsidRPr="00AD7106">
        <w:rPr>
          <w:rFonts w:cs="Arial"/>
          <w:noProof/>
          <w:szCs w:val="24"/>
        </w:rPr>
        <w:t xml:space="preserve">, </w:t>
      </w:r>
      <w:r w:rsidRPr="00AD7106">
        <w:rPr>
          <w:rFonts w:cs="Arial"/>
          <w:i/>
          <w:iCs/>
          <w:noProof/>
          <w:szCs w:val="24"/>
        </w:rPr>
        <w:t>2</w:t>
      </w:r>
      <w:r w:rsidRPr="00AD7106">
        <w:rPr>
          <w:rFonts w:cs="Arial"/>
          <w:noProof/>
          <w:szCs w:val="24"/>
        </w:rPr>
        <w:t>(2).</w:t>
      </w:r>
    </w:p>
    <w:p w14:paraId="0479C36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Athiyaman, A. (1997). Linking student satisfaction and service quality perceptions: the case of university education. </w:t>
      </w:r>
      <w:r w:rsidRPr="00AD7106">
        <w:rPr>
          <w:rFonts w:cs="Arial"/>
          <w:i/>
          <w:iCs/>
          <w:noProof/>
          <w:szCs w:val="24"/>
        </w:rPr>
        <w:t>European Journal of Marketing</w:t>
      </w:r>
      <w:r w:rsidRPr="00AD7106">
        <w:rPr>
          <w:rFonts w:cs="Arial"/>
          <w:noProof/>
          <w:szCs w:val="24"/>
        </w:rPr>
        <w:t xml:space="preserve">, </w:t>
      </w:r>
      <w:r w:rsidRPr="00AD7106">
        <w:rPr>
          <w:rFonts w:cs="Arial"/>
          <w:i/>
          <w:iCs/>
          <w:noProof/>
          <w:szCs w:val="24"/>
        </w:rPr>
        <w:t>31</w:t>
      </w:r>
      <w:r w:rsidRPr="00AD7106">
        <w:rPr>
          <w:rFonts w:cs="Arial"/>
          <w:noProof/>
          <w:szCs w:val="24"/>
        </w:rPr>
        <w:t>(7), 528–540. https://doi.org/10.1108/03090569710176655</w:t>
      </w:r>
    </w:p>
    <w:p w14:paraId="4E4A89F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Austin, A. E. (1990). Faculty cultures, faculty values. </w:t>
      </w:r>
      <w:r w:rsidRPr="00AD7106">
        <w:rPr>
          <w:rFonts w:cs="Arial"/>
          <w:i/>
          <w:iCs/>
          <w:noProof/>
          <w:szCs w:val="24"/>
        </w:rPr>
        <w:t>New directions for institutional research</w:t>
      </w:r>
      <w:r w:rsidRPr="00AD7106">
        <w:rPr>
          <w:rFonts w:cs="Arial"/>
          <w:noProof/>
          <w:szCs w:val="24"/>
        </w:rPr>
        <w:t xml:space="preserve">, </w:t>
      </w:r>
      <w:r w:rsidRPr="00AD7106">
        <w:rPr>
          <w:rFonts w:cs="Arial"/>
          <w:i/>
          <w:iCs/>
          <w:noProof/>
          <w:szCs w:val="24"/>
        </w:rPr>
        <w:t>1990</w:t>
      </w:r>
      <w:r w:rsidRPr="00AD7106">
        <w:rPr>
          <w:rFonts w:cs="Arial"/>
          <w:noProof/>
          <w:szCs w:val="24"/>
        </w:rPr>
        <w:t>(68), 61–74.</w:t>
      </w:r>
    </w:p>
    <w:p w14:paraId="1C9C3F2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Barker, K. (2007). The UK Research Assessment Exercise: the evolution of a national research evaluation system. </w:t>
      </w:r>
      <w:r w:rsidRPr="00AD7106">
        <w:rPr>
          <w:rFonts w:cs="Arial"/>
          <w:i/>
          <w:iCs/>
          <w:noProof/>
          <w:szCs w:val="24"/>
        </w:rPr>
        <w:t>Research Evaluation</w:t>
      </w:r>
      <w:r w:rsidRPr="00AD7106">
        <w:rPr>
          <w:rFonts w:cs="Arial"/>
          <w:noProof/>
          <w:szCs w:val="24"/>
        </w:rPr>
        <w:t xml:space="preserve">, </w:t>
      </w:r>
      <w:r w:rsidRPr="00AD7106">
        <w:rPr>
          <w:rFonts w:cs="Arial"/>
          <w:i/>
          <w:iCs/>
          <w:noProof/>
          <w:szCs w:val="24"/>
        </w:rPr>
        <w:t>16</w:t>
      </w:r>
      <w:r w:rsidRPr="00AD7106">
        <w:rPr>
          <w:rFonts w:cs="Arial"/>
          <w:noProof/>
          <w:szCs w:val="24"/>
        </w:rPr>
        <w:t>(1), 3–12. https://doi.org/10.3152/095820207X190674</w:t>
      </w:r>
    </w:p>
    <w:p w14:paraId="31303E6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Bayraktar, E., Tatoglu, E., &amp; Zaim, S. (2008). An instrument for measuring the critical factors of TQM in Turkish higher education. </w:t>
      </w:r>
      <w:r w:rsidRPr="00AD7106">
        <w:rPr>
          <w:rFonts w:cs="Arial"/>
          <w:i/>
          <w:iCs/>
          <w:noProof/>
          <w:szCs w:val="24"/>
        </w:rPr>
        <w:t>Total Quality Management &amp; Business Excellence</w:t>
      </w:r>
      <w:r w:rsidRPr="00AD7106">
        <w:rPr>
          <w:rFonts w:cs="Arial"/>
          <w:noProof/>
          <w:szCs w:val="24"/>
        </w:rPr>
        <w:t xml:space="preserve">, </w:t>
      </w:r>
      <w:r w:rsidRPr="00AD7106">
        <w:rPr>
          <w:rFonts w:cs="Arial"/>
          <w:i/>
          <w:iCs/>
          <w:noProof/>
          <w:szCs w:val="24"/>
        </w:rPr>
        <w:t>19</w:t>
      </w:r>
      <w:r w:rsidRPr="00AD7106">
        <w:rPr>
          <w:rFonts w:cs="Arial"/>
          <w:noProof/>
          <w:szCs w:val="24"/>
        </w:rPr>
        <w:t xml:space="preserve">(6), 551–574. </w:t>
      </w:r>
      <w:r w:rsidRPr="00AD7106">
        <w:rPr>
          <w:rFonts w:cs="Arial"/>
          <w:noProof/>
          <w:szCs w:val="24"/>
        </w:rPr>
        <w:lastRenderedPageBreak/>
        <w:t>https://doi.org/10.1080/14783360802023921</w:t>
      </w:r>
    </w:p>
    <w:p w14:paraId="22D77AF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Belash, O., Popov, M., Ryzhov, N., Ryaskov, Y., Shaposhnikov, S., &amp; Shestopalov, M. (2015). Research on University Education Quality Assurance: Methodology and Results of Stakeholders’ Satisfaction Monitoring. </w:t>
      </w:r>
      <w:r w:rsidRPr="00AD7106">
        <w:rPr>
          <w:rFonts w:cs="Arial"/>
          <w:i/>
          <w:iCs/>
          <w:noProof/>
          <w:szCs w:val="24"/>
        </w:rPr>
        <w:t>Procedia - Social and Behavioral Sciences</w:t>
      </w:r>
      <w:r w:rsidRPr="00AD7106">
        <w:rPr>
          <w:rFonts w:cs="Arial"/>
          <w:noProof/>
          <w:szCs w:val="24"/>
        </w:rPr>
        <w:t xml:space="preserve">, </w:t>
      </w:r>
      <w:r w:rsidRPr="00AD7106">
        <w:rPr>
          <w:rFonts w:cs="Arial"/>
          <w:i/>
          <w:iCs/>
          <w:noProof/>
          <w:szCs w:val="24"/>
        </w:rPr>
        <w:t>214</w:t>
      </w:r>
      <w:r w:rsidRPr="00AD7106">
        <w:rPr>
          <w:rFonts w:cs="Arial"/>
          <w:noProof/>
          <w:szCs w:val="24"/>
        </w:rPr>
        <w:t>(June), 344–358. https://doi.org/10.1016/j.sbspro.2015.11.658</w:t>
      </w:r>
    </w:p>
    <w:p w14:paraId="3F96403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Beliczyński, J. (2011). Analiza systemu zarządzania wartością dla Klienta. W </w:t>
      </w:r>
      <w:r w:rsidRPr="00AD7106">
        <w:rPr>
          <w:rFonts w:cs="Arial"/>
          <w:i/>
          <w:iCs/>
          <w:noProof/>
          <w:szCs w:val="24"/>
        </w:rPr>
        <w:t>Przegląd problemów doskonalenia systemów zarządzania przedsiębiorstwem</w:t>
      </w:r>
      <w:r w:rsidRPr="00AD7106">
        <w:rPr>
          <w:rFonts w:cs="Arial"/>
          <w:noProof/>
          <w:szCs w:val="24"/>
        </w:rPr>
        <w:t>. Mfiles.pl.</w:t>
      </w:r>
    </w:p>
    <w:p w14:paraId="022B0F1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Bendermacher, G. W. G., oude Egbrink, M. G. A., Wolfhagen, I. H. A. P., &amp; Dolmans, D. H. J. M. (2017). Unravelling quality culture in higher education: a realist review. </w:t>
      </w:r>
      <w:r w:rsidRPr="00AD7106">
        <w:rPr>
          <w:rFonts w:cs="Arial"/>
          <w:i/>
          <w:iCs/>
          <w:noProof/>
          <w:szCs w:val="24"/>
        </w:rPr>
        <w:t>Higher Education</w:t>
      </w:r>
      <w:r w:rsidRPr="00AD7106">
        <w:rPr>
          <w:rFonts w:cs="Arial"/>
          <w:noProof/>
          <w:szCs w:val="24"/>
        </w:rPr>
        <w:t xml:space="preserve">, </w:t>
      </w:r>
      <w:r w:rsidRPr="00AD7106">
        <w:rPr>
          <w:rFonts w:cs="Arial"/>
          <w:i/>
          <w:iCs/>
          <w:noProof/>
          <w:szCs w:val="24"/>
        </w:rPr>
        <w:t>73</w:t>
      </w:r>
      <w:r w:rsidRPr="00AD7106">
        <w:rPr>
          <w:rFonts w:cs="Arial"/>
          <w:noProof/>
          <w:szCs w:val="24"/>
        </w:rPr>
        <w:t>(1), 39–60. https://doi.org/10.1007/s10734-015-9979-2</w:t>
      </w:r>
    </w:p>
    <w:p w14:paraId="48EEE8A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Bielawa, A. (2011). Przegląd najważniejszych modeli zarządzania jakością usług. </w:t>
      </w:r>
      <w:r w:rsidRPr="00AD7106">
        <w:rPr>
          <w:rFonts w:cs="Arial"/>
          <w:i/>
          <w:iCs/>
          <w:noProof/>
          <w:szCs w:val="24"/>
        </w:rPr>
        <w:t>Studia i Prace WNEiZ</w:t>
      </w:r>
      <w:r w:rsidRPr="00AD7106">
        <w:rPr>
          <w:rFonts w:cs="Arial"/>
          <w:noProof/>
          <w:szCs w:val="24"/>
        </w:rPr>
        <w:t xml:space="preserve">, </w:t>
      </w:r>
      <w:r w:rsidRPr="00AD7106">
        <w:rPr>
          <w:rFonts w:cs="Arial"/>
          <w:i/>
          <w:iCs/>
          <w:noProof/>
          <w:szCs w:val="24"/>
        </w:rPr>
        <w:t>24</w:t>
      </w:r>
      <w:r w:rsidRPr="00AD7106">
        <w:rPr>
          <w:rFonts w:cs="Arial"/>
          <w:noProof/>
          <w:szCs w:val="24"/>
        </w:rPr>
        <w:t>.</w:t>
      </w:r>
    </w:p>
    <w:p w14:paraId="105F4B5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Blackmore, P., &amp; Kandiko, C. B. C. B. (2011). Motivation in academic life: a prestige economy. </w:t>
      </w:r>
      <w:r w:rsidRPr="00AD7106">
        <w:rPr>
          <w:rFonts w:cs="Arial"/>
          <w:i/>
          <w:iCs/>
          <w:noProof/>
          <w:szCs w:val="24"/>
        </w:rPr>
        <w:t>Research in Post-Compulsory Education</w:t>
      </w:r>
      <w:r w:rsidRPr="00AD7106">
        <w:rPr>
          <w:rFonts w:cs="Arial"/>
          <w:noProof/>
          <w:szCs w:val="24"/>
        </w:rPr>
        <w:t xml:space="preserve">, </w:t>
      </w:r>
      <w:r w:rsidRPr="00AD7106">
        <w:rPr>
          <w:rFonts w:cs="Arial"/>
          <w:i/>
          <w:iCs/>
          <w:noProof/>
          <w:szCs w:val="24"/>
        </w:rPr>
        <w:t>16</w:t>
      </w:r>
      <w:r w:rsidRPr="00AD7106">
        <w:rPr>
          <w:rFonts w:cs="Arial"/>
          <w:noProof/>
          <w:szCs w:val="24"/>
        </w:rPr>
        <w:t>(4), 399–411. https://doi.org/10.1080/13596748.2011.626971</w:t>
      </w:r>
    </w:p>
    <w:p w14:paraId="32D969A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Blanchard, K. H., Zigarmi, D., &amp; Nelson, R. B. (1993). Situational Leadership® After 25 Years: A Retrospective. </w:t>
      </w:r>
      <w:r w:rsidRPr="00AD7106">
        <w:rPr>
          <w:rFonts w:cs="Arial"/>
          <w:i/>
          <w:iCs/>
          <w:noProof/>
          <w:szCs w:val="24"/>
        </w:rPr>
        <w:t>Journal of Leadership Studies</w:t>
      </w:r>
      <w:r w:rsidRPr="00AD7106">
        <w:rPr>
          <w:rFonts w:cs="Arial"/>
          <w:noProof/>
          <w:szCs w:val="24"/>
        </w:rPr>
        <w:t xml:space="preserve">, </w:t>
      </w:r>
      <w:r w:rsidRPr="00AD7106">
        <w:rPr>
          <w:rFonts w:cs="Arial"/>
          <w:i/>
          <w:iCs/>
          <w:noProof/>
          <w:szCs w:val="24"/>
        </w:rPr>
        <w:t>1</w:t>
      </w:r>
      <w:r w:rsidRPr="00AD7106">
        <w:rPr>
          <w:rFonts w:cs="Arial"/>
          <w:noProof/>
          <w:szCs w:val="24"/>
        </w:rPr>
        <w:t>(1), 21–36. https://doi.org/10.1177/107179199300100104</w:t>
      </w:r>
    </w:p>
    <w:p w14:paraId="59B7C0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Bobińska, B. (2012). Funkcjonowanie sektora publicznego jako organizacji „otwartych na klienta”. </w:t>
      </w:r>
      <w:r w:rsidRPr="00AD7106">
        <w:rPr>
          <w:rFonts w:cs="Arial"/>
          <w:i/>
          <w:iCs/>
          <w:noProof/>
          <w:szCs w:val="24"/>
        </w:rPr>
        <w:t>Zeszyty Naukowe Zachodniopomorskiej Szkoły Biznesu Firma i Rynek</w:t>
      </w:r>
      <w:r w:rsidRPr="00AD7106">
        <w:rPr>
          <w:rFonts w:cs="Arial"/>
          <w:noProof/>
          <w:szCs w:val="24"/>
        </w:rPr>
        <w:t xml:space="preserve">, </w:t>
      </w:r>
      <w:r w:rsidRPr="00AD7106">
        <w:rPr>
          <w:rFonts w:cs="Arial"/>
          <w:i/>
          <w:iCs/>
          <w:noProof/>
          <w:szCs w:val="24"/>
        </w:rPr>
        <w:t>1</w:t>
      </w:r>
      <w:r w:rsidRPr="00AD7106">
        <w:rPr>
          <w:rFonts w:cs="Arial"/>
          <w:noProof/>
          <w:szCs w:val="24"/>
        </w:rPr>
        <w:t>, 59–71.</w:t>
      </w:r>
    </w:p>
    <w:p w14:paraId="794DBC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Brady, M. K., &amp; Cronin, J. J. (2001). Some New Thoughts on Conceptualizing Perceived Service Quality: A Hierarchical Approach. </w:t>
      </w:r>
      <w:r w:rsidRPr="00AD7106">
        <w:rPr>
          <w:rFonts w:cs="Arial"/>
          <w:i/>
          <w:iCs/>
          <w:noProof/>
          <w:szCs w:val="24"/>
        </w:rPr>
        <w:t>Journal of Marketing</w:t>
      </w:r>
      <w:r w:rsidRPr="00AD7106">
        <w:rPr>
          <w:rFonts w:cs="Arial"/>
          <w:noProof/>
          <w:szCs w:val="24"/>
        </w:rPr>
        <w:t xml:space="preserve">, </w:t>
      </w:r>
      <w:r w:rsidRPr="00AD7106">
        <w:rPr>
          <w:rFonts w:cs="Arial"/>
          <w:i/>
          <w:iCs/>
          <w:noProof/>
          <w:szCs w:val="24"/>
        </w:rPr>
        <w:t>65</w:t>
      </w:r>
      <w:r w:rsidRPr="00AD7106">
        <w:rPr>
          <w:rFonts w:cs="Arial"/>
          <w:noProof/>
          <w:szCs w:val="24"/>
        </w:rPr>
        <w:t>(3), 34–49. https://doi.org/10.1509/jmkg.65.3.34.18334</w:t>
      </w:r>
    </w:p>
    <w:p w14:paraId="363263C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Brdulak, J. (2016). Ocena jakości kształcenia w Polsce – problemy i rekomendacje. </w:t>
      </w:r>
      <w:r w:rsidRPr="00AD7106">
        <w:rPr>
          <w:rFonts w:cs="Arial"/>
          <w:i/>
          <w:iCs/>
          <w:noProof/>
          <w:szCs w:val="24"/>
        </w:rPr>
        <w:t>Nauka i Szkolnictwo Wyższe</w:t>
      </w:r>
      <w:r w:rsidRPr="00AD7106">
        <w:rPr>
          <w:rFonts w:cs="Arial"/>
          <w:noProof/>
          <w:szCs w:val="24"/>
        </w:rPr>
        <w:t xml:space="preserve">, </w:t>
      </w:r>
      <w:r w:rsidRPr="00AD7106">
        <w:rPr>
          <w:rFonts w:cs="Arial"/>
          <w:i/>
          <w:iCs/>
          <w:noProof/>
          <w:szCs w:val="24"/>
        </w:rPr>
        <w:t>2</w:t>
      </w:r>
      <w:r w:rsidRPr="00AD7106">
        <w:rPr>
          <w:rFonts w:cs="Arial"/>
          <w:noProof/>
          <w:szCs w:val="24"/>
        </w:rPr>
        <w:t>(2(48)), 81–94. https://doi.org/10.14746/nisw.2016.2.4</w:t>
      </w:r>
    </w:p>
    <w:p w14:paraId="462BAFF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Broadhead, L.-A., &amp; Howard, S. (1998). The Research Assessment Exercise. </w:t>
      </w:r>
      <w:r w:rsidRPr="00AD7106">
        <w:rPr>
          <w:rFonts w:cs="Arial"/>
          <w:i/>
          <w:iCs/>
          <w:noProof/>
          <w:szCs w:val="24"/>
        </w:rPr>
        <w:t>education policy analysis archives</w:t>
      </w:r>
      <w:r w:rsidRPr="00AD7106">
        <w:rPr>
          <w:rFonts w:cs="Arial"/>
          <w:noProof/>
          <w:szCs w:val="24"/>
        </w:rPr>
        <w:t xml:space="preserve">, </w:t>
      </w:r>
      <w:r w:rsidRPr="00AD7106">
        <w:rPr>
          <w:rFonts w:cs="Arial"/>
          <w:i/>
          <w:iCs/>
          <w:noProof/>
          <w:szCs w:val="24"/>
        </w:rPr>
        <w:t>6</w:t>
      </w:r>
      <w:r w:rsidRPr="00AD7106">
        <w:rPr>
          <w:rFonts w:cs="Arial"/>
          <w:noProof/>
          <w:szCs w:val="24"/>
        </w:rPr>
        <w:t>, 8. https://doi.org/10.14507/epaa.v6n8.1998</w:t>
      </w:r>
    </w:p>
    <w:p w14:paraId="150AD1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Bukowski, S., &amp; Kosmala, B. (2007). Techniki projekcyjne w identyfikacji przekonań. </w:t>
      </w:r>
      <w:r w:rsidRPr="00AD7106">
        <w:rPr>
          <w:rFonts w:cs="Arial"/>
          <w:i/>
          <w:iCs/>
          <w:noProof/>
          <w:szCs w:val="24"/>
        </w:rPr>
        <w:t>Psychoterapia</w:t>
      </w:r>
      <w:r w:rsidRPr="00AD7106">
        <w:rPr>
          <w:rFonts w:cs="Arial"/>
          <w:noProof/>
          <w:szCs w:val="24"/>
        </w:rPr>
        <w:t xml:space="preserve">, </w:t>
      </w:r>
      <w:r w:rsidRPr="00AD7106">
        <w:rPr>
          <w:rFonts w:cs="Arial"/>
          <w:i/>
          <w:iCs/>
          <w:noProof/>
          <w:szCs w:val="24"/>
        </w:rPr>
        <w:t>4</w:t>
      </w:r>
      <w:r w:rsidRPr="00AD7106">
        <w:rPr>
          <w:rFonts w:cs="Arial"/>
          <w:noProof/>
          <w:szCs w:val="24"/>
        </w:rPr>
        <w:t>(143), 37–44. http://poradnia-empatia.pl/userfiles/poradnia-empatiapl/file/Techniki projekcyjne w identyfikacji przekonan po autoryzacji.pdf</w:t>
      </w:r>
    </w:p>
    <w:p w14:paraId="5B00DC4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Byrne, J., Jørgensen, T., &amp; Loukkola, T. (2013). </w:t>
      </w:r>
      <w:r w:rsidRPr="00AD7106">
        <w:rPr>
          <w:rFonts w:cs="Arial"/>
          <w:i/>
          <w:iCs/>
          <w:noProof/>
          <w:szCs w:val="24"/>
        </w:rPr>
        <w:t>Quality assurance in doctoral education: Results of the ARDE Project.</w:t>
      </w:r>
      <w:r w:rsidRPr="00AD7106">
        <w:rPr>
          <w:rFonts w:cs="Arial"/>
          <w:noProof/>
          <w:szCs w:val="24"/>
        </w:rPr>
        <w:t xml:space="preserve"> European University Association.</w:t>
      </w:r>
    </w:p>
    <w:p w14:paraId="4B0F12C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Calabretta, G., Gemser, G., &amp; Wijnberg, N. M. (2017). The Interplay between Intuition and Rationality in Strategic Decision Making: A Paradox Perspective. </w:t>
      </w:r>
      <w:r w:rsidRPr="00AD7106">
        <w:rPr>
          <w:rFonts w:cs="Arial"/>
          <w:i/>
          <w:iCs/>
          <w:noProof/>
          <w:szCs w:val="24"/>
        </w:rPr>
        <w:t>Organization Studies</w:t>
      </w:r>
      <w:r w:rsidRPr="00AD7106">
        <w:rPr>
          <w:rFonts w:cs="Arial"/>
          <w:noProof/>
          <w:szCs w:val="24"/>
        </w:rPr>
        <w:t xml:space="preserve">, </w:t>
      </w:r>
      <w:r w:rsidRPr="00AD7106">
        <w:rPr>
          <w:rFonts w:cs="Arial"/>
          <w:i/>
          <w:iCs/>
          <w:noProof/>
          <w:szCs w:val="24"/>
        </w:rPr>
        <w:t>38</w:t>
      </w:r>
      <w:r w:rsidRPr="00AD7106">
        <w:rPr>
          <w:rFonts w:cs="Arial"/>
          <w:noProof/>
          <w:szCs w:val="24"/>
        </w:rPr>
        <w:t>(3–4), 365–401. https://doi.org/10.1177/0170840616655483</w:t>
      </w:r>
    </w:p>
    <w:p w14:paraId="1C50B36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Campbell, C. M. C. M., Jimenez, M., &amp; Arrozal, C. A. N. C. A. N. (2019). Prestige or education: college </w:t>
      </w:r>
      <w:r w:rsidRPr="00AD7106">
        <w:rPr>
          <w:rFonts w:cs="Arial"/>
          <w:noProof/>
          <w:szCs w:val="24"/>
        </w:rPr>
        <w:lastRenderedPageBreak/>
        <w:t xml:space="preserve">teaching and rigor of courses in prestigious and non-prestigious institutions in the U.S. </w:t>
      </w:r>
      <w:r w:rsidRPr="00AD7106">
        <w:rPr>
          <w:rFonts w:cs="Arial"/>
          <w:i/>
          <w:iCs/>
          <w:noProof/>
          <w:szCs w:val="24"/>
        </w:rPr>
        <w:t>Higher Education</w:t>
      </w:r>
      <w:r w:rsidRPr="00AD7106">
        <w:rPr>
          <w:rFonts w:cs="Arial"/>
          <w:noProof/>
          <w:szCs w:val="24"/>
        </w:rPr>
        <w:t xml:space="preserve">, </w:t>
      </w:r>
      <w:r w:rsidRPr="00AD7106">
        <w:rPr>
          <w:rFonts w:cs="Arial"/>
          <w:i/>
          <w:iCs/>
          <w:noProof/>
          <w:szCs w:val="24"/>
        </w:rPr>
        <w:t>77</w:t>
      </w:r>
      <w:r w:rsidRPr="00AD7106">
        <w:rPr>
          <w:rFonts w:cs="Arial"/>
          <w:noProof/>
          <w:szCs w:val="24"/>
        </w:rPr>
        <w:t>(4), 717–738. https://doi.org/10.1007/s10734-018-0297-3</w:t>
      </w:r>
    </w:p>
    <w:p w14:paraId="5EFFAFC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Carayannis, E. G., &amp; Campbell, D. F. J. (2009). „Mode 3” and „Quadruple Helix”: toward a 21st century fractal innovation ecosystem. </w:t>
      </w:r>
      <w:r w:rsidRPr="00AD7106">
        <w:rPr>
          <w:rFonts w:cs="Arial"/>
          <w:i/>
          <w:iCs/>
          <w:noProof/>
          <w:szCs w:val="24"/>
        </w:rPr>
        <w:t>International Journal of Technology Management</w:t>
      </w:r>
      <w:r w:rsidRPr="00AD7106">
        <w:rPr>
          <w:rFonts w:cs="Arial"/>
          <w:noProof/>
          <w:szCs w:val="24"/>
        </w:rPr>
        <w:t xml:space="preserve">, </w:t>
      </w:r>
      <w:r w:rsidRPr="00AD7106">
        <w:rPr>
          <w:rFonts w:cs="Arial"/>
          <w:i/>
          <w:iCs/>
          <w:noProof/>
          <w:szCs w:val="24"/>
        </w:rPr>
        <w:t>46</w:t>
      </w:r>
      <w:r w:rsidRPr="00AD7106">
        <w:rPr>
          <w:rFonts w:cs="Arial"/>
          <w:noProof/>
          <w:szCs w:val="24"/>
        </w:rPr>
        <w:t>(3/4), 201. https://doi.org/10.1504/IJTM.2009.023374</w:t>
      </w:r>
    </w:p>
    <w:p w14:paraId="1207C0C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Carrillat, F. A., Jaramillo, F., &amp; Mulki, J. P. (2007). The validity of the SERVQUAL and SERVPERF scales. </w:t>
      </w:r>
      <w:r w:rsidRPr="00AD7106">
        <w:rPr>
          <w:rFonts w:cs="Arial"/>
          <w:i/>
          <w:iCs/>
          <w:noProof/>
          <w:szCs w:val="24"/>
        </w:rPr>
        <w:t>International Journal of Service Industry Management</w:t>
      </w:r>
      <w:r w:rsidRPr="00AD7106">
        <w:rPr>
          <w:rFonts w:cs="Arial"/>
          <w:noProof/>
          <w:szCs w:val="24"/>
        </w:rPr>
        <w:t xml:space="preserve">, </w:t>
      </w:r>
      <w:r w:rsidRPr="00AD7106">
        <w:rPr>
          <w:rFonts w:cs="Arial"/>
          <w:i/>
          <w:iCs/>
          <w:noProof/>
          <w:szCs w:val="24"/>
        </w:rPr>
        <w:t>18</w:t>
      </w:r>
      <w:r w:rsidRPr="00AD7106">
        <w:rPr>
          <w:rFonts w:cs="Arial"/>
          <w:noProof/>
          <w:szCs w:val="24"/>
        </w:rPr>
        <w:t>(5), 472–490. https://doi.org/10.1108/09564230710826250</w:t>
      </w:r>
    </w:p>
    <w:p w14:paraId="4E7AAD4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Carroll, A. B. (1979). A three-dimensional conceptual model of corporate performance. </w:t>
      </w:r>
      <w:r w:rsidRPr="00AD7106">
        <w:rPr>
          <w:rFonts w:cs="Arial"/>
          <w:i/>
          <w:iCs/>
          <w:noProof/>
          <w:szCs w:val="24"/>
        </w:rPr>
        <w:t>Corporate Social Responsibility</w:t>
      </w:r>
      <w:r w:rsidRPr="00AD7106">
        <w:rPr>
          <w:rFonts w:cs="Arial"/>
          <w:noProof/>
          <w:szCs w:val="24"/>
        </w:rPr>
        <w:t>, 497–505. https://doi.org/10.5465/amr.1979.4498296</w:t>
      </w:r>
    </w:p>
    <w:p w14:paraId="5356CF6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Clark, B. R. (1972). The organizational saga in higher education. </w:t>
      </w:r>
      <w:r w:rsidRPr="00AD7106">
        <w:rPr>
          <w:rFonts w:cs="Arial"/>
          <w:i/>
          <w:iCs/>
          <w:noProof/>
          <w:szCs w:val="24"/>
        </w:rPr>
        <w:t>Administrative science quarterly</w:t>
      </w:r>
      <w:r w:rsidRPr="00AD7106">
        <w:rPr>
          <w:rFonts w:cs="Arial"/>
          <w:noProof/>
          <w:szCs w:val="24"/>
        </w:rPr>
        <w:t>, 178–184.</w:t>
      </w:r>
    </w:p>
    <w:p w14:paraId="4460060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Clark, B. R. (1980). </w:t>
      </w:r>
      <w:r w:rsidRPr="00AD7106">
        <w:rPr>
          <w:rFonts w:cs="Arial"/>
          <w:i/>
          <w:iCs/>
          <w:noProof/>
          <w:szCs w:val="24"/>
        </w:rPr>
        <w:t>Academic Culture</w:t>
      </w:r>
      <w:r w:rsidRPr="00AD7106">
        <w:rPr>
          <w:rFonts w:cs="Arial"/>
          <w:noProof/>
          <w:szCs w:val="24"/>
        </w:rPr>
        <w:t xml:space="preserve"> (42). Yale University Higher Education Research Group.</w:t>
      </w:r>
    </w:p>
    <w:p w14:paraId="32D4F3D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Clarkson, M. B. E. (1995). A Stakeholder Framework for Analyzing and Evaluating Corporate Social Performance. </w:t>
      </w:r>
      <w:r w:rsidRPr="00AD7106">
        <w:rPr>
          <w:rFonts w:cs="Arial"/>
          <w:i/>
          <w:iCs/>
          <w:noProof/>
          <w:szCs w:val="24"/>
        </w:rPr>
        <w:t>The Academy of Management Review</w:t>
      </w:r>
      <w:r w:rsidRPr="00AD7106">
        <w:rPr>
          <w:rFonts w:cs="Arial"/>
          <w:noProof/>
          <w:szCs w:val="24"/>
        </w:rPr>
        <w:t xml:space="preserve">, </w:t>
      </w:r>
      <w:r w:rsidRPr="00AD7106">
        <w:rPr>
          <w:rFonts w:cs="Arial"/>
          <w:i/>
          <w:iCs/>
          <w:noProof/>
          <w:szCs w:val="24"/>
        </w:rPr>
        <w:t>20</w:t>
      </w:r>
      <w:r w:rsidRPr="00AD7106">
        <w:rPr>
          <w:rFonts w:cs="Arial"/>
          <w:noProof/>
          <w:szCs w:val="24"/>
        </w:rPr>
        <w:t>(1), 92. https://doi.org/10.2307/258888</w:t>
      </w:r>
    </w:p>
    <w:p w14:paraId="2E9A83A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Collyer, F. (2013). The production of scholarly knowledge in the global market arena: University ranking systems, prestige and power. </w:t>
      </w:r>
      <w:r w:rsidRPr="00AD7106">
        <w:rPr>
          <w:rFonts w:cs="Arial"/>
          <w:i/>
          <w:iCs/>
          <w:noProof/>
          <w:szCs w:val="24"/>
        </w:rPr>
        <w:t>Critical Studies in Education</w:t>
      </w:r>
      <w:r w:rsidRPr="00AD7106">
        <w:rPr>
          <w:rFonts w:cs="Arial"/>
          <w:noProof/>
          <w:szCs w:val="24"/>
        </w:rPr>
        <w:t xml:space="preserve">, </w:t>
      </w:r>
      <w:r w:rsidRPr="00AD7106">
        <w:rPr>
          <w:rFonts w:cs="Arial"/>
          <w:i/>
          <w:iCs/>
          <w:noProof/>
          <w:szCs w:val="24"/>
        </w:rPr>
        <w:t>54</w:t>
      </w:r>
      <w:r w:rsidRPr="00AD7106">
        <w:rPr>
          <w:rFonts w:cs="Arial"/>
          <w:noProof/>
          <w:szCs w:val="24"/>
        </w:rPr>
        <w:t>(3), 245–259. https://doi.org/10.1080/17508487.2013.788049</w:t>
      </w:r>
    </w:p>
    <w:p w14:paraId="78B85DC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Cronin, J. J. (2016). Retrospective: a cross-sectional test of the effect and conceptualization of service value revisited. </w:t>
      </w:r>
      <w:r w:rsidRPr="00AD7106">
        <w:rPr>
          <w:rFonts w:cs="Arial"/>
          <w:i/>
          <w:iCs/>
          <w:noProof/>
          <w:szCs w:val="24"/>
        </w:rPr>
        <w:t>Journal of Services Marketing</w:t>
      </w:r>
      <w:r w:rsidRPr="00AD7106">
        <w:rPr>
          <w:rFonts w:cs="Arial"/>
          <w:noProof/>
          <w:szCs w:val="24"/>
        </w:rPr>
        <w:t xml:space="preserve">, </w:t>
      </w:r>
      <w:r w:rsidRPr="00AD7106">
        <w:rPr>
          <w:rFonts w:cs="Arial"/>
          <w:i/>
          <w:iCs/>
          <w:noProof/>
          <w:szCs w:val="24"/>
        </w:rPr>
        <w:t>30</w:t>
      </w:r>
      <w:r w:rsidRPr="00AD7106">
        <w:rPr>
          <w:rFonts w:cs="Arial"/>
          <w:noProof/>
          <w:szCs w:val="24"/>
        </w:rPr>
        <w:t>(3), 261–265. https://doi.org/10.1108/JSM-11-2015-0328</w:t>
      </w:r>
    </w:p>
    <w:p w14:paraId="53F26E2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Cronin, J. J., Brady, M. K., Brand, R. R., Hightower, R., &amp; Shemwell, D. J. (1997). A cross</w:t>
      </w:r>
      <w:r w:rsidRPr="00AD7106">
        <w:rPr>
          <w:rFonts w:ascii="Cambria Math" w:hAnsi="Cambria Math" w:cs="Cambria Math"/>
          <w:noProof/>
          <w:szCs w:val="24"/>
        </w:rPr>
        <w:t>‐</w:t>
      </w:r>
      <w:r w:rsidRPr="00AD7106">
        <w:rPr>
          <w:rFonts w:cs="Arial"/>
          <w:noProof/>
          <w:szCs w:val="24"/>
        </w:rPr>
        <w:t xml:space="preserve">sectional test of the effect and conceptualization of service value. </w:t>
      </w:r>
      <w:r w:rsidRPr="00AD7106">
        <w:rPr>
          <w:rFonts w:cs="Arial"/>
          <w:i/>
          <w:iCs/>
          <w:noProof/>
          <w:szCs w:val="24"/>
        </w:rPr>
        <w:t>Journal of Services Marketing</w:t>
      </w:r>
      <w:r w:rsidRPr="00AD7106">
        <w:rPr>
          <w:rFonts w:cs="Arial"/>
          <w:noProof/>
          <w:szCs w:val="24"/>
        </w:rPr>
        <w:t xml:space="preserve">, </w:t>
      </w:r>
      <w:r w:rsidRPr="00AD7106">
        <w:rPr>
          <w:rFonts w:cs="Arial"/>
          <w:i/>
          <w:iCs/>
          <w:noProof/>
          <w:szCs w:val="24"/>
        </w:rPr>
        <w:t>11</w:t>
      </w:r>
      <w:r w:rsidRPr="00AD7106">
        <w:rPr>
          <w:rFonts w:cs="Arial"/>
          <w:noProof/>
          <w:szCs w:val="24"/>
        </w:rPr>
        <w:t>(6), 375–391. https://doi.org/10.1108/08876049710187482</w:t>
      </w:r>
    </w:p>
    <w:p w14:paraId="1679173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Cronin Jr, J. J., &amp; Taylor, S. A. (1992). Measuring service quality: a reexamination and extension. </w:t>
      </w:r>
      <w:r w:rsidRPr="00AD7106">
        <w:rPr>
          <w:rFonts w:cs="Arial"/>
          <w:i/>
          <w:iCs/>
          <w:noProof/>
          <w:szCs w:val="24"/>
        </w:rPr>
        <w:t>Journal of marketing</w:t>
      </w:r>
      <w:r w:rsidRPr="00AD7106">
        <w:rPr>
          <w:rFonts w:cs="Arial"/>
          <w:noProof/>
          <w:szCs w:val="24"/>
        </w:rPr>
        <w:t xml:space="preserve">, </w:t>
      </w:r>
      <w:r w:rsidRPr="00AD7106">
        <w:rPr>
          <w:rFonts w:cs="Arial"/>
          <w:i/>
          <w:iCs/>
          <w:noProof/>
          <w:szCs w:val="24"/>
        </w:rPr>
        <w:t>56</w:t>
      </w:r>
      <w:r w:rsidRPr="00AD7106">
        <w:rPr>
          <w:rFonts w:cs="Arial"/>
          <w:noProof/>
          <w:szCs w:val="24"/>
        </w:rPr>
        <w:t>(3), 55–68. https://doi.org/10.1177/00222429920560030</w:t>
      </w:r>
    </w:p>
    <w:p w14:paraId="3E7BE67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Cwynar, K. M. (2005). THE IDEA OF THE UNIVERSITY IN EUROPEAN CULTURE. </w:t>
      </w:r>
      <w:r w:rsidRPr="00AD7106">
        <w:rPr>
          <w:rFonts w:cs="Arial"/>
          <w:i/>
          <w:iCs/>
          <w:noProof/>
          <w:szCs w:val="24"/>
        </w:rPr>
        <w:t>Polityka i Społeczeństwo</w:t>
      </w:r>
      <w:r w:rsidRPr="00AD7106">
        <w:rPr>
          <w:rFonts w:cs="Arial"/>
          <w:noProof/>
          <w:szCs w:val="24"/>
        </w:rPr>
        <w:t>, 60–72.</w:t>
      </w:r>
    </w:p>
    <w:p w14:paraId="3245C63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Cybermetrics Lab. (2023). </w:t>
      </w:r>
      <w:r w:rsidRPr="00AD7106">
        <w:rPr>
          <w:rFonts w:cs="Arial"/>
          <w:i/>
          <w:iCs/>
          <w:noProof/>
          <w:szCs w:val="24"/>
        </w:rPr>
        <w:t>Ranking Web of Universities 2023</w:t>
      </w:r>
      <w:r w:rsidRPr="00AD7106">
        <w:rPr>
          <w:rFonts w:cs="Arial"/>
          <w:noProof/>
          <w:szCs w:val="24"/>
        </w:rPr>
        <w:t>. Webometrics 2023 Jan Ranking. https://www.webometrics.info/en/world</w:t>
      </w:r>
    </w:p>
    <w:p w14:paraId="39D1008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Czarnik, S., &amp; Turek, K. (2014). </w:t>
      </w:r>
      <w:r w:rsidRPr="00AD7106">
        <w:rPr>
          <w:rFonts w:cs="Arial"/>
          <w:i/>
          <w:iCs/>
          <w:noProof/>
          <w:szCs w:val="24"/>
        </w:rPr>
        <w:t>Aktywność zawodowa i wykształcenie Polaków</w:t>
      </w:r>
      <w:r w:rsidRPr="00AD7106">
        <w:rPr>
          <w:rFonts w:cs="Arial"/>
          <w:noProof/>
          <w:szCs w:val="24"/>
        </w:rPr>
        <w:t>. https://www.parp.gov.pl/images/PARP_publications/pdf/20012.pdf</w:t>
      </w:r>
    </w:p>
    <w:p w14:paraId="220EBDE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Dabholkar, P. A., Thorpe, D. I., &amp; Rentz, J. O. (1996). A measure of service quality for retail stores: Scale development and validation. </w:t>
      </w:r>
      <w:r w:rsidRPr="00AD7106">
        <w:rPr>
          <w:rFonts w:cs="Arial"/>
          <w:i/>
          <w:iCs/>
          <w:noProof/>
          <w:szCs w:val="24"/>
        </w:rPr>
        <w:t>Journal of the Academy of Marketing Science</w:t>
      </w:r>
      <w:r w:rsidRPr="00AD7106">
        <w:rPr>
          <w:rFonts w:cs="Arial"/>
          <w:noProof/>
          <w:szCs w:val="24"/>
        </w:rPr>
        <w:t xml:space="preserve">, </w:t>
      </w:r>
      <w:r w:rsidRPr="00AD7106">
        <w:rPr>
          <w:rFonts w:cs="Arial"/>
          <w:i/>
          <w:iCs/>
          <w:noProof/>
          <w:szCs w:val="24"/>
        </w:rPr>
        <w:t>24</w:t>
      </w:r>
      <w:r w:rsidRPr="00AD7106">
        <w:rPr>
          <w:rFonts w:cs="Arial"/>
          <w:noProof/>
          <w:szCs w:val="24"/>
        </w:rPr>
        <w:t>(1), 3–16. https://doi.org/10.1007/bf02893933</w:t>
      </w:r>
    </w:p>
    <w:p w14:paraId="2A98D00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Dąbrowski, T. J., Brdulak, H., Jastrzębska, E., &amp; Legutko-kobus, P. (2018). Teaching methods and programs University Social Responsibility Strategies. </w:t>
      </w:r>
      <w:r w:rsidRPr="00AD7106">
        <w:rPr>
          <w:rFonts w:cs="Arial"/>
          <w:i/>
          <w:iCs/>
          <w:noProof/>
          <w:szCs w:val="24"/>
        </w:rPr>
        <w:t>E-Mentor</w:t>
      </w:r>
      <w:r w:rsidRPr="00AD7106">
        <w:rPr>
          <w:rFonts w:cs="Arial"/>
          <w:noProof/>
          <w:szCs w:val="24"/>
        </w:rPr>
        <w:t xml:space="preserve">, </w:t>
      </w:r>
      <w:r w:rsidRPr="00AD7106">
        <w:rPr>
          <w:rFonts w:cs="Arial"/>
          <w:i/>
          <w:iCs/>
          <w:noProof/>
          <w:szCs w:val="24"/>
        </w:rPr>
        <w:t>5</w:t>
      </w:r>
      <w:r w:rsidRPr="00AD7106">
        <w:rPr>
          <w:rFonts w:cs="Arial"/>
          <w:noProof/>
          <w:szCs w:val="24"/>
        </w:rPr>
        <w:t>(77), 4–12.</w:t>
      </w:r>
    </w:p>
    <w:p w14:paraId="4370F5A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Dahlgaard, J. J., &amp; Dahlgaard</w:t>
      </w:r>
      <w:r w:rsidRPr="00AD7106">
        <w:rPr>
          <w:rFonts w:ascii="Cambria Math" w:hAnsi="Cambria Math" w:cs="Cambria Math"/>
          <w:noProof/>
          <w:szCs w:val="24"/>
        </w:rPr>
        <w:t>‐</w:t>
      </w:r>
      <w:r w:rsidRPr="00AD7106">
        <w:rPr>
          <w:rFonts w:cs="Arial"/>
          <w:noProof/>
          <w:szCs w:val="24"/>
        </w:rPr>
        <w:t xml:space="preserve">Park, S. M. (2006). Lean production, six sigma quality, TQM and company culture. </w:t>
      </w:r>
      <w:r w:rsidRPr="00AD7106">
        <w:rPr>
          <w:rFonts w:cs="Arial"/>
          <w:i/>
          <w:iCs/>
          <w:noProof/>
          <w:szCs w:val="24"/>
        </w:rPr>
        <w:t>The TQM Magazine</w:t>
      </w:r>
      <w:r w:rsidRPr="00AD7106">
        <w:rPr>
          <w:rFonts w:cs="Arial"/>
          <w:noProof/>
          <w:szCs w:val="24"/>
        </w:rPr>
        <w:t xml:space="preserve">, </w:t>
      </w:r>
      <w:r w:rsidRPr="00AD7106">
        <w:rPr>
          <w:rFonts w:cs="Arial"/>
          <w:i/>
          <w:iCs/>
          <w:noProof/>
          <w:szCs w:val="24"/>
        </w:rPr>
        <w:t>18</w:t>
      </w:r>
      <w:r w:rsidRPr="00AD7106">
        <w:rPr>
          <w:rFonts w:cs="Arial"/>
          <w:noProof/>
          <w:szCs w:val="24"/>
        </w:rPr>
        <w:t>(3), 263–281. https://doi.org/10.1108/09544780610659998</w:t>
      </w:r>
    </w:p>
    <w:p w14:paraId="5F8CFD7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 Boer, H., Enders, J., &amp; Schimank, U. S. (2007). On the Way towards New Public Management? The Governance of University Systems in England, the Netherlands, Austria, and Germany. W D. Jansen (Red.), </w:t>
      </w:r>
      <w:r w:rsidRPr="00AD7106">
        <w:rPr>
          <w:rFonts w:cs="Arial"/>
          <w:i/>
          <w:iCs/>
          <w:noProof/>
          <w:szCs w:val="24"/>
        </w:rPr>
        <w:t>New Forms of Governance in Research Organizations</w:t>
      </w:r>
      <w:r w:rsidRPr="00AD7106">
        <w:rPr>
          <w:rFonts w:cs="Arial"/>
          <w:noProof/>
          <w:szCs w:val="24"/>
        </w:rPr>
        <w:t xml:space="preserve"> (ss. 3–22). Springer Netherlands. https://doi.org/10.1007/978-1-4020-5831-8</w:t>
      </w:r>
    </w:p>
    <w:p w14:paraId="3EE439A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 Haan, E., Verhoef, P. C., &amp; Wiesel, T. (2015). The predictive ability of different customer feedback metrics for retention. </w:t>
      </w:r>
      <w:r w:rsidRPr="00AD7106">
        <w:rPr>
          <w:rFonts w:cs="Arial"/>
          <w:i/>
          <w:iCs/>
          <w:noProof/>
          <w:szCs w:val="24"/>
        </w:rPr>
        <w:t>International Journal of Research in Marketing</w:t>
      </w:r>
      <w:r w:rsidRPr="00AD7106">
        <w:rPr>
          <w:rFonts w:cs="Arial"/>
          <w:noProof/>
          <w:szCs w:val="24"/>
        </w:rPr>
        <w:t xml:space="preserve">, </w:t>
      </w:r>
      <w:r w:rsidRPr="00AD7106">
        <w:rPr>
          <w:rFonts w:cs="Arial"/>
          <w:i/>
          <w:iCs/>
          <w:noProof/>
          <w:szCs w:val="24"/>
        </w:rPr>
        <w:t>32</w:t>
      </w:r>
      <w:r w:rsidRPr="00AD7106">
        <w:rPr>
          <w:rFonts w:cs="Arial"/>
          <w:noProof/>
          <w:szCs w:val="24"/>
        </w:rPr>
        <w:t>(2), 195–206. https://doi.org/10.1016/j.ijresmar.2015.02.004</w:t>
      </w:r>
    </w:p>
    <w:p w14:paraId="5484DF2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 Jong, J., &amp; den Hartog, D. (2010). Measuring Innovative Work Behaviour. </w:t>
      </w:r>
      <w:r w:rsidRPr="00AD7106">
        <w:rPr>
          <w:rFonts w:cs="Arial"/>
          <w:i/>
          <w:iCs/>
          <w:noProof/>
          <w:szCs w:val="24"/>
        </w:rPr>
        <w:t>Creativity and Innovation Management</w:t>
      </w:r>
      <w:r w:rsidRPr="00AD7106">
        <w:rPr>
          <w:rFonts w:cs="Arial"/>
          <w:noProof/>
          <w:szCs w:val="24"/>
        </w:rPr>
        <w:t xml:space="preserve">, </w:t>
      </w:r>
      <w:r w:rsidRPr="00AD7106">
        <w:rPr>
          <w:rFonts w:cs="Arial"/>
          <w:i/>
          <w:iCs/>
          <w:noProof/>
          <w:szCs w:val="24"/>
        </w:rPr>
        <w:t>19</w:t>
      </w:r>
      <w:r w:rsidRPr="00AD7106">
        <w:rPr>
          <w:rFonts w:cs="Arial"/>
          <w:noProof/>
          <w:szCs w:val="24"/>
        </w:rPr>
        <w:t>(1), 23–36. https://doi.org/10.1111/j.1467-8691.2010.00547.x</w:t>
      </w:r>
    </w:p>
    <w:p w14:paraId="08720EC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 Ridder-Symoens, H. (2020). Universities and Their Missions in Early Modern Times. W L. Engwall (Red.), </w:t>
      </w:r>
      <w:r w:rsidRPr="00AD7106">
        <w:rPr>
          <w:rFonts w:cs="Arial"/>
          <w:i/>
          <w:iCs/>
          <w:noProof/>
          <w:szCs w:val="24"/>
        </w:rPr>
        <w:t>Missions of Universities : Past, Present, Future</w:t>
      </w:r>
      <w:r w:rsidRPr="00AD7106">
        <w:rPr>
          <w:rFonts w:cs="Arial"/>
          <w:noProof/>
          <w:szCs w:val="24"/>
        </w:rPr>
        <w:t xml:space="preserve"> (ss. 43–61). Springer International Publishing. https://doi.org/10.1007/978-3-030-41834-2_4</w:t>
      </w:r>
    </w:p>
    <w:p w14:paraId="1AAD847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Degtjarjova, I., Lapina, I., &amp; Freidenfelds, D. (2018). Student as stakeholder: “voice of customer” in higher education quality development. </w:t>
      </w:r>
      <w:r w:rsidRPr="00AD7106">
        <w:rPr>
          <w:rFonts w:cs="Arial"/>
          <w:i/>
          <w:iCs/>
          <w:noProof/>
          <w:szCs w:val="24"/>
        </w:rPr>
        <w:t>Marketing and Management of Innovations</w:t>
      </w:r>
      <w:r w:rsidRPr="00AD7106">
        <w:rPr>
          <w:rFonts w:cs="Arial"/>
          <w:noProof/>
          <w:szCs w:val="24"/>
        </w:rPr>
        <w:t xml:space="preserve">, </w:t>
      </w:r>
      <w:r w:rsidRPr="00AD7106">
        <w:rPr>
          <w:rFonts w:cs="Arial"/>
          <w:i/>
          <w:iCs/>
          <w:noProof/>
          <w:szCs w:val="24"/>
        </w:rPr>
        <w:t>2</w:t>
      </w:r>
      <w:r w:rsidRPr="00AD7106">
        <w:rPr>
          <w:rFonts w:cs="Arial"/>
          <w:noProof/>
          <w:szCs w:val="24"/>
        </w:rPr>
        <w:t>, 388–398. https://doi.org/10.21272/mmi.2018.2-30</w:t>
      </w:r>
    </w:p>
    <w:p w14:paraId="0DBFAE7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Detyna, B. (2022). Lean Management a jakość zarządzania w uczelni – szanse i zagrożenia. </w:t>
      </w:r>
      <w:r w:rsidRPr="00AD7106">
        <w:rPr>
          <w:rFonts w:cs="Arial"/>
          <w:i/>
          <w:iCs/>
          <w:noProof/>
          <w:szCs w:val="24"/>
        </w:rPr>
        <w:t>Problemy Jakości</w:t>
      </w:r>
      <w:r w:rsidRPr="00AD7106">
        <w:rPr>
          <w:rFonts w:cs="Arial"/>
          <w:noProof/>
          <w:szCs w:val="24"/>
        </w:rPr>
        <w:t xml:space="preserve">, </w:t>
      </w:r>
      <w:r w:rsidRPr="00AD7106">
        <w:rPr>
          <w:rFonts w:cs="Arial"/>
          <w:i/>
          <w:iCs/>
          <w:noProof/>
          <w:szCs w:val="24"/>
        </w:rPr>
        <w:t>1</w:t>
      </w:r>
      <w:r w:rsidRPr="00AD7106">
        <w:rPr>
          <w:rFonts w:cs="Arial"/>
          <w:noProof/>
          <w:szCs w:val="24"/>
        </w:rPr>
        <w:t>(3), 11–19. https://doi.org/10.15199/46.2022.3.2</w:t>
      </w:r>
    </w:p>
    <w:p w14:paraId="0D94A78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Dingsøyr, T., Nerur, S., Balijepally, V., &amp; Moe, N. B. (2012). A decade of agile methodologies: Towards explaining agile software development. </w:t>
      </w:r>
      <w:r w:rsidRPr="00AD7106">
        <w:rPr>
          <w:rFonts w:cs="Arial"/>
          <w:i/>
          <w:iCs/>
          <w:noProof/>
          <w:szCs w:val="24"/>
        </w:rPr>
        <w:t>Journal of Systems and Software</w:t>
      </w:r>
      <w:r w:rsidRPr="00AD7106">
        <w:rPr>
          <w:rFonts w:cs="Arial"/>
          <w:noProof/>
          <w:szCs w:val="24"/>
        </w:rPr>
        <w:t xml:space="preserve">, </w:t>
      </w:r>
      <w:r w:rsidRPr="00AD7106">
        <w:rPr>
          <w:rFonts w:cs="Arial"/>
          <w:i/>
          <w:iCs/>
          <w:noProof/>
          <w:szCs w:val="24"/>
        </w:rPr>
        <w:t>85</w:t>
      </w:r>
      <w:r w:rsidRPr="00AD7106">
        <w:rPr>
          <w:rFonts w:cs="Arial"/>
          <w:noProof/>
          <w:szCs w:val="24"/>
        </w:rPr>
        <w:t>(6), 1213–1221. https://doi.org/10.1016/j.jss.2012.02.033</w:t>
      </w:r>
    </w:p>
    <w:p w14:paraId="1AECBF6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Douglas, J., Antony, J., &amp; Douglas, A. (2015). Waste identification and elimination in HEIs: the role of Lean thinking.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32</w:t>
      </w:r>
      <w:r w:rsidRPr="00AD7106">
        <w:rPr>
          <w:rFonts w:cs="Arial"/>
          <w:noProof/>
          <w:szCs w:val="24"/>
        </w:rPr>
        <w:t>(9), 970–981. https://doi.org/10.1108/IJQRM-10-2014-0160</w:t>
      </w:r>
    </w:p>
    <w:p w14:paraId="077719C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 U. 1668. (2018). </w:t>
      </w:r>
      <w:r w:rsidRPr="00AD7106">
        <w:rPr>
          <w:rFonts w:cs="Arial"/>
          <w:i/>
          <w:iCs/>
          <w:noProof/>
          <w:szCs w:val="24"/>
        </w:rPr>
        <w:t>Ustawa z dnia 20 lipca 2018 r. Prawo o szkolnictwie wyższym i nauce</w:t>
      </w:r>
      <w:r w:rsidRPr="00AD7106">
        <w:rPr>
          <w:rFonts w:cs="Arial"/>
          <w:noProof/>
          <w:szCs w:val="24"/>
        </w:rPr>
        <w:t xml:space="preserve"> (Numer Dz. U. 1668 z 30.08.2018). Kancelaria Sejmu RP. http://prawo.sejm.gov.pl/isap.nsf/DocDetails.xsp?id=WDU20180001668</w:t>
      </w:r>
    </w:p>
    <w:p w14:paraId="7F248E7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 U. 1787. (2018). </w:t>
      </w:r>
      <w:r w:rsidRPr="00AD7106">
        <w:rPr>
          <w:rFonts w:cs="Arial"/>
          <w:i/>
          <w:iCs/>
          <w:noProof/>
          <w:szCs w:val="24"/>
        </w:rPr>
        <w:t>Rozporządzenie Ministra Nauki i Szkolnictwa Wyższego w sprawie kryteriów oceny programowej</w:t>
      </w:r>
      <w:r w:rsidRPr="00AD7106">
        <w:rPr>
          <w:rFonts w:cs="Arial"/>
          <w:noProof/>
          <w:szCs w:val="24"/>
        </w:rPr>
        <w:t>. Kancelaria Sejmu RP. https://isap.sejm.gov.pl/isap.nsf/download.xsp/WDU20180001787/O/D20181787.pdf</w:t>
      </w:r>
    </w:p>
    <w:p w14:paraId="387ADE7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 U. 2508. (2018). </w:t>
      </w:r>
      <w:r w:rsidRPr="00AD7106">
        <w:rPr>
          <w:rFonts w:cs="Arial"/>
          <w:i/>
          <w:iCs/>
          <w:noProof/>
          <w:szCs w:val="24"/>
        </w:rPr>
        <w:t>Rozporządzenie Ministra Nauki i Szkolnictwa wyższego z dnia 13 grudnia 2018</w:t>
      </w:r>
      <w:r w:rsidRPr="00AD7106">
        <w:rPr>
          <w:rFonts w:cs="Arial"/>
          <w:noProof/>
          <w:szCs w:val="24"/>
        </w:rPr>
        <w:t>. Dziennik Ustaw RP.</w:t>
      </w:r>
    </w:p>
    <w:p w14:paraId="5CB4ACA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Dz. U. 305. (2022). </w:t>
      </w:r>
      <w:r w:rsidRPr="00AD7106">
        <w:rPr>
          <w:rFonts w:cs="Arial"/>
          <w:i/>
          <w:iCs/>
          <w:noProof/>
          <w:szCs w:val="24"/>
        </w:rPr>
        <w:t>Rozporządzenie Ministra Nauki i Szkolnictwa wyższego z dnia 8 lutego 2022</w:t>
      </w:r>
      <w:r w:rsidRPr="00AD7106">
        <w:rPr>
          <w:rFonts w:cs="Arial"/>
          <w:noProof/>
          <w:szCs w:val="24"/>
        </w:rPr>
        <w:t>. Dziennik Ustaw RP.</w:t>
      </w:r>
    </w:p>
    <w:p w14:paraId="1A4F87F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Dzhuguryan, L., Iwan, S., &amp; Marchuk, I. (2019). Zarządzanie jakością kształcenia w szkolnictwie wyższym na podstawie monitoringu procesu edukacyjnego. </w:t>
      </w:r>
      <w:r w:rsidRPr="00AD7106">
        <w:rPr>
          <w:rFonts w:cs="Arial"/>
          <w:i/>
          <w:iCs/>
          <w:noProof/>
          <w:szCs w:val="24"/>
        </w:rPr>
        <w:t>Zeszyty Naukowe Politechniki Częstochowskiej Zarządzanie</w:t>
      </w:r>
      <w:r w:rsidRPr="00AD7106">
        <w:rPr>
          <w:rFonts w:cs="Arial"/>
          <w:noProof/>
          <w:szCs w:val="24"/>
        </w:rPr>
        <w:t xml:space="preserve">, </w:t>
      </w:r>
      <w:r w:rsidRPr="00AD7106">
        <w:rPr>
          <w:rFonts w:cs="Arial"/>
          <w:i/>
          <w:iCs/>
          <w:noProof/>
          <w:szCs w:val="24"/>
        </w:rPr>
        <w:t>34</w:t>
      </w:r>
      <w:r w:rsidRPr="00AD7106">
        <w:rPr>
          <w:rFonts w:cs="Arial"/>
          <w:noProof/>
          <w:szCs w:val="24"/>
        </w:rPr>
        <w:t>(1), 38–49. https://doi.org/10.17512/znpcz.2019.2.03</w:t>
      </w:r>
    </w:p>
    <w:p w14:paraId="781EC7C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Dziadkowiec, J. (2006). Wybrane metody badania i oceny jakości usług. </w:t>
      </w:r>
      <w:r w:rsidRPr="00AD7106">
        <w:rPr>
          <w:rFonts w:cs="Arial"/>
          <w:i/>
          <w:iCs/>
          <w:noProof/>
          <w:szCs w:val="24"/>
        </w:rPr>
        <w:t>Zeszyty Naukowe Akademii Ekonimicznej w Krakowie</w:t>
      </w:r>
      <w:r w:rsidRPr="00AD7106">
        <w:rPr>
          <w:rFonts w:cs="Arial"/>
          <w:noProof/>
          <w:szCs w:val="24"/>
        </w:rPr>
        <w:t xml:space="preserve">, </w:t>
      </w:r>
      <w:r w:rsidRPr="00AD7106">
        <w:rPr>
          <w:rFonts w:cs="Arial"/>
          <w:i/>
          <w:iCs/>
          <w:noProof/>
          <w:szCs w:val="24"/>
        </w:rPr>
        <w:t>717</w:t>
      </w:r>
      <w:r w:rsidRPr="00AD7106">
        <w:rPr>
          <w:rFonts w:cs="Arial"/>
          <w:noProof/>
          <w:szCs w:val="24"/>
        </w:rPr>
        <w:t>, 23–35.</w:t>
      </w:r>
    </w:p>
    <w:p w14:paraId="4FE3AD2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Dziadkowiec, J., &amp; Sikora, T. (2015). </w:t>
      </w:r>
      <w:r w:rsidRPr="00AD7106">
        <w:rPr>
          <w:rFonts w:cs="Arial"/>
          <w:i/>
          <w:iCs/>
          <w:noProof/>
          <w:szCs w:val="24"/>
        </w:rPr>
        <w:t>Wybrane aspekty zarządzania jakością usług jakościa</w:t>
      </w:r>
      <w:r w:rsidRPr="00AD7106">
        <w:rPr>
          <w:rFonts w:cs="Arial"/>
          <w:noProof/>
          <w:szCs w:val="24"/>
        </w:rPr>
        <w:t>.</w:t>
      </w:r>
    </w:p>
    <w:p w14:paraId="6C75CAE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Dziedziczak-Foltyn, A. (2018). Konsultatywność w projektowaniu reformy szkolnictwa wyższego w Polsce na przykładzie Ustawy 2.0. </w:t>
      </w:r>
      <w:r w:rsidRPr="00AD7106">
        <w:rPr>
          <w:rFonts w:cs="Arial"/>
          <w:i/>
          <w:iCs/>
          <w:noProof/>
          <w:szCs w:val="24"/>
        </w:rPr>
        <w:t>Nauka i Szkolnictwo Wyższe</w:t>
      </w:r>
      <w:r w:rsidRPr="00AD7106">
        <w:rPr>
          <w:rFonts w:cs="Arial"/>
          <w:noProof/>
          <w:szCs w:val="24"/>
        </w:rPr>
        <w:t xml:space="preserve">, </w:t>
      </w:r>
      <w:r w:rsidRPr="00AD7106">
        <w:rPr>
          <w:rFonts w:cs="Arial"/>
          <w:i/>
          <w:iCs/>
          <w:noProof/>
          <w:szCs w:val="24"/>
        </w:rPr>
        <w:t>1(51)</w:t>
      </w:r>
      <w:r w:rsidRPr="00AD7106">
        <w:rPr>
          <w:rFonts w:cs="Arial"/>
          <w:noProof/>
          <w:szCs w:val="24"/>
        </w:rPr>
        <w:t>. https://doi.org/10.14746/nisw.2018.1.10</w:t>
      </w:r>
    </w:p>
    <w:p w14:paraId="7DF568F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Dzimińska, M., Fijałkowska, J., &amp; Sułkowski, Ł. (2020). A Conceptual Model Proposal: Universities as Culture Change Agents for Sustainable Development. </w:t>
      </w:r>
      <w:r w:rsidRPr="00AD7106">
        <w:rPr>
          <w:rFonts w:cs="Arial"/>
          <w:i/>
          <w:iCs/>
          <w:noProof/>
          <w:szCs w:val="24"/>
        </w:rPr>
        <w:t>Sustainability</w:t>
      </w:r>
      <w:r w:rsidRPr="00AD7106">
        <w:rPr>
          <w:rFonts w:cs="Arial"/>
          <w:noProof/>
          <w:szCs w:val="24"/>
        </w:rPr>
        <w:t xml:space="preserve">, </w:t>
      </w:r>
      <w:r w:rsidRPr="00AD7106">
        <w:rPr>
          <w:rFonts w:cs="Arial"/>
          <w:i/>
          <w:iCs/>
          <w:noProof/>
          <w:szCs w:val="24"/>
        </w:rPr>
        <w:t>12</w:t>
      </w:r>
      <w:r w:rsidRPr="00AD7106">
        <w:rPr>
          <w:rFonts w:cs="Arial"/>
          <w:noProof/>
          <w:szCs w:val="24"/>
        </w:rPr>
        <w:t>(11), 4635. https://doi.org/10.3390/su12114635</w:t>
      </w:r>
    </w:p>
    <w:p w14:paraId="4AC99BE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EIPA, &amp; EUPAN. (2013). </w:t>
      </w:r>
      <w:r w:rsidRPr="00AD7106">
        <w:rPr>
          <w:rFonts w:cs="Arial"/>
          <w:i/>
          <w:iCs/>
          <w:noProof/>
          <w:szCs w:val="24"/>
        </w:rPr>
        <w:t>CAF Education 2013</w:t>
      </w:r>
      <w:r w:rsidRPr="00AD7106">
        <w:rPr>
          <w:rFonts w:cs="Arial"/>
          <w:noProof/>
          <w:szCs w:val="24"/>
        </w:rPr>
        <w:t>.</w:t>
      </w:r>
    </w:p>
    <w:p w14:paraId="336FFA9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EIPA, &amp; EUPAN. (2020). </w:t>
      </w:r>
      <w:r w:rsidRPr="00AD7106">
        <w:rPr>
          <w:rFonts w:cs="Arial"/>
          <w:i/>
          <w:iCs/>
          <w:noProof/>
          <w:szCs w:val="24"/>
        </w:rPr>
        <w:t>Wspólna Metoda Oceny. Europejski model doskonalenia organizacji sektora publicznego poprzez samoocenę</w:t>
      </w:r>
      <w:r w:rsidRPr="00AD7106">
        <w:rPr>
          <w:rFonts w:cs="Arial"/>
          <w:noProof/>
          <w:szCs w:val="24"/>
        </w:rPr>
        <w:t>. https://www.gov.pl/attachment/13844091-cd71-4a98-b729-1983306e5b87</w:t>
      </w:r>
    </w:p>
    <w:p w14:paraId="69EC3EE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ELA 2020. (2021). </w:t>
      </w:r>
      <w:r w:rsidRPr="00AD7106">
        <w:rPr>
          <w:rFonts w:cs="Arial"/>
          <w:i/>
          <w:iCs/>
          <w:noProof/>
          <w:szCs w:val="24"/>
        </w:rPr>
        <w:t>Ekonomiczne Losy Absolwentów - zbiór danych źródłowych dla Uczelni obejmujący dane absolwentów studiów I, II stopnia i jednolitych studiów magiserskich do 2020 roku</w:t>
      </w:r>
      <w:r w:rsidRPr="00AD7106">
        <w:rPr>
          <w:rFonts w:cs="Arial"/>
          <w:noProof/>
          <w:szCs w:val="24"/>
        </w:rPr>
        <w:t>. https://ela.nauka.gov.pl/pl/experts/source-data</w:t>
      </w:r>
    </w:p>
    <w:p w14:paraId="27350C0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Elton, L. (2000). The UK Research Assessment Exercise: Unintended Consequences. </w:t>
      </w:r>
      <w:r w:rsidRPr="00AD7106">
        <w:rPr>
          <w:rFonts w:cs="Arial"/>
          <w:i/>
          <w:iCs/>
          <w:noProof/>
          <w:szCs w:val="24"/>
        </w:rPr>
        <w:t>Higher Education Quarterly</w:t>
      </w:r>
      <w:r w:rsidRPr="00AD7106">
        <w:rPr>
          <w:rFonts w:cs="Arial"/>
          <w:noProof/>
          <w:szCs w:val="24"/>
        </w:rPr>
        <w:t xml:space="preserve">, </w:t>
      </w:r>
      <w:r w:rsidRPr="00AD7106">
        <w:rPr>
          <w:rFonts w:cs="Arial"/>
          <w:i/>
          <w:iCs/>
          <w:noProof/>
          <w:szCs w:val="24"/>
        </w:rPr>
        <w:t>54</w:t>
      </w:r>
      <w:r w:rsidRPr="00AD7106">
        <w:rPr>
          <w:rFonts w:cs="Arial"/>
          <w:noProof/>
          <w:szCs w:val="24"/>
        </w:rPr>
        <w:t>(3), 274–283. https://doi.org/10.1111/1468-2273.00160</w:t>
      </w:r>
    </w:p>
    <w:p w14:paraId="391BAE5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ENQA. (2015). </w:t>
      </w:r>
      <w:r w:rsidRPr="00AD7106">
        <w:rPr>
          <w:rFonts w:cs="Arial"/>
          <w:i/>
          <w:iCs/>
          <w:noProof/>
          <w:szCs w:val="24"/>
        </w:rPr>
        <w:t>Standards and guidelines for quality assurance in the European Higher Education Area (ESG)</w:t>
      </w:r>
      <w:r w:rsidRPr="00AD7106">
        <w:rPr>
          <w:rFonts w:cs="Arial"/>
          <w:noProof/>
          <w:szCs w:val="24"/>
        </w:rPr>
        <w:t>. ENQA Brussels.</w:t>
      </w:r>
    </w:p>
    <w:p w14:paraId="75FCA0E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Etzkowitz, H. (2003). Research groups as ‘quasi-firms’: the invention of the entrepreneurial university. </w:t>
      </w:r>
      <w:r w:rsidRPr="00AD7106">
        <w:rPr>
          <w:rFonts w:cs="Arial"/>
          <w:i/>
          <w:iCs/>
          <w:noProof/>
          <w:szCs w:val="24"/>
        </w:rPr>
        <w:t>Research Policy</w:t>
      </w:r>
      <w:r w:rsidRPr="00AD7106">
        <w:rPr>
          <w:rFonts w:cs="Arial"/>
          <w:noProof/>
          <w:szCs w:val="24"/>
        </w:rPr>
        <w:t xml:space="preserve">, </w:t>
      </w:r>
      <w:r w:rsidRPr="00AD7106">
        <w:rPr>
          <w:rFonts w:cs="Arial"/>
          <w:i/>
          <w:iCs/>
          <w:noProof/>
          <w:szCs w:val="24"/>
        </w:rPr>
        <w:t>32</w:t>
      </w:r>
      <w:r w:rsidRPr="00AD7106">
        <w:rPr>
          <w:rFonts w:cs="Arial"/>
          <w:noProof/>
          <w:szCs w:val="24"/>
        </w:rPr>
        <w:t>(1), 109–121. https://doi.org/10.1016/S0048-7333(02)00009-4</w:t>
      </w:r>
    </w:p>
    <w:p w14:paraId="77B6124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Etzkowitz, H., &amp; Dzisah, J. (2008). Rethinking development: circulation in the triple helix. </w:t>
      </w:r>
      <w:r w:rsidRPr="00AD7106">
        <w:rPr>
          <w:rFonts w:cs="Arial"/>
          <w:i/>
          <w:iCs/>
          <w:noProof/>
          <w:szCs w:val="24"/>
        </w:rPr>
        <w:t>Technology Analysis &amp; Strategic Management</w:t>
      </w:r>
      <w:r w:rsidRPr="00AD7106">
        <w:rPr>
          <w:rFonts w:cs="Arial"/>
          <w:noProof/>
          <w:szCs w:val="24"/>
        </w:rPr>
        <w:t xml:space="preserve">, </w:t>
      </w:r>
      <w:r w:rsidRPr="00AD7106">
        <w:rPr>
          <w:rFonts w:cs="Arial"/>
          <w:i/>
          <w:iCs/>
          <w:noProof/>
          <w:szCs w:val="24"/>
        </w:rPr>
        <w:t>20</w:t>
      </w:r>
      <w:r w:rsidRPr="00AD7106">
        <w:rPr>
          <w:rFonts w:cs="Arial"/>
          <w:noProof/>
          <w:szCs w:val="24"/>
        </w:rPr>
        <w:t>(6), 653–666. https://doi.org/10.1080/09537320802426309</w:t>
      </w:r>
    </w:p>
    <w:p w14:paraId="1EE78BD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Etzkowitz, H., &amp; Leydesdorff, L. (1997). </w:t>
      </w:r>
      <w:r w:rsidRPr="00AD7106">
        <w:rPr>
          <w:rFonts w:cs="Arial"/>
          <w:i/>
          <w:iCs/>
          <w:noProof/>
          <w:szCs w:val="24"/>
        </w:rPr>
        <w:t>Universities and the global knowledge economy: A triple helix of university-industry relations</w:t>
      </w:r>
      <w:r w:rsidRPr="00AD7106">
        <w:rPr>
          <w:rFonts w:cs="Arial"/>
          <w:noProof/>
          <w:szCs w:val="24"/>
        </w:rPr>
        <w:t>. Pinter.</w:t>
      </w:r>
    </w:p>
    <w:p w14:paraId="33ECF93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Faishol, O. K. L. M. A., &amp; Subriadi, A. P. (2022). Change management scenario to improve Webometrics ranking. </w:t>
      </w:r>
      <w:r w:rsidRPr="00AD7106">
        <w:rPr>
          <w:rFonts w:cs="Arial"/>
          <w:i/>
          <w:iCs/>
          <w:noProof/>
          <w:szCs w:val="24"/>
        </w:rPr>
        <w:t>Procedia Computer Science</w:t>
      </w:r>
      <w:r w:rsidRPr="00AD7106">
        <w:rPr>
          <w:rFonts w:cs="Arial"/>
          <w:noProof/>
          <w:szCs w:val="24"/>
        </w:rPr>
        <w:t xml:space="preserve">, </w:t>
      </w:r>
      <w:r w:rsidRPr="00AD7106">
        <w:rPr>
          <w:rFonts w:cs="Arial"/>
          <w:i/>
          <w:iCs/>
          <w:noProof/>
          <w:szCs w:val="24"/>
        </w:rPr>
        <w:t>197</w:t>
      </w:r>
      <w:r w:rsidRPr="00AD7106">
        <w:rPr>
          <w:rFonts w:cs="Arial"/>
          <w:noProof/>
          <w:szCs w:val="24"/>
        </w:rPr>
        <w:t>, 557–565. https://doi.org/10.1016/j.procs.2021.12.173</w:t>
      </w:r>
    </w:p>
    <w:p w14:paraId="2522B19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Finch, D., McDonald, S., &amp; Staple, J. (2013). Reputational interdependence: an examination of </w:t>
      </w:r>
      <w:r w:rsidRPr="00AD7106">
        <w:rPr>
          <w:rFonts w:cs="Arial"/>
          <w:noProof/>
          <w:szCs w:val="24"/>
        </w:rPr>
        <w:lastRenderedPageBreak/>
        <w:t xml:space="preserve">category reputation in higher education. </w:t>
      </w:r>
      <w:r w:rsidRPr="00AD7106">
        <w:rPr>
          <w:rFonts w:cs="Arial"/>
          <w:i/>
          <w:iCs/>
          <w:noProof/>
          <w:szCs w:val="24"/>
        </w:rPr>
        <w:t>Journal of Marketing for Higher Education</w:t>
      </w:r>
      <w:r w:rsidRPr="00AD7106">
        <w:rPr>
          <w:rFonts w:cs="Arial"/>
          <w:noProof/>
          <w:szCs w:val="24"/>
        </w:rPr>
        <w:t xml:space="preserve">, </w:t>
      </w:r>
      <w:r w:rsidRPr="00AD7106">
        <w:rPr>
          <w:rFonts w:cs="Arial"/>
          <w:i/>
          <w:iCs/>
          <w:noProof/>
          <w:szCs w:val="24"/>
        </w:rPr>
        <w:t>23</w:t>
      </w:r>
      <w:r w:rsidRPr="00AD7106">
        <w:rPr>
          <w:rFonts w:cs="Arial"/>
          <w:noProof/>
          <w:szCs w:val="24"/>
        </w:rPr>
        <w:t>(1), 34–61. https://doi.org/10.1080/08841241.2013.810184</w:t>
      </w:r>
    </w:p>
    <w:p w14:paraId="3F02CCA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Firdaus, A. (2005). The development of HEdPERF: a new measuring instrument of service quality for the higher education sector. </w:t>
      </w:r>
      <w:r w:rsidRPr="00AD7106">
        <w:rPr>
          <w:rFonts w:cs="Arial"/>
          <w:i/>
          <w:iCs/>
          <w:noProof/>
          <w:szCs w:val="24"/>
        </w:rPr>
        <w:t>International Journal of Consumer Studies</w:t>
      </w:r>
      <w:r w:rsidRPr="00AD7106">
        <w:rPr>
          <w:rFonts w:cs="Arial"/>
          <w:noProof/>
          <w:szCs w:val="24"/>
        </w:rPr>
        <w:t xml:space="preserve">, </w:t>
      </w:r>
      <w:r w:rsidRPr="00AD7106">
        <w:rPr>
          <w:rFonts w:cs="Arial"/>
          <w:i/>
          <w:iCs/>
          <w:noProof/>
          <w:szCs w:val="24"/>
        </w:rPr>
        <w:t>30</w:t>
      </w:r>
      <w:r w:rsidRPr="00AD7106">
        <w:rPr>
          <w:rFonts w:cs="Arial"/>
          <w:noProof/>
          <w:szCs w:val="24"/>
        </w:rPr>
        <w:t>(6), 569–581. https://doi.org/10.1111/j.1470-6431.2005.00480.x</w:t>
      </w:r>
    </w:p>
    <w:p w14:paraId="69733A9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Firdaus, A. (2006). Measuring service quality in higher education: HEdPERF versus SERVPERF. </w:t>
      </w:r>
      <w:r w:rsidRPr="00AD7106">
        <w:rPr>
          <w:rFonts w:cs="Arial"/>
          <w:i/>
          <w:iCs/>
          <w:noProof/>
          <w:szCs w:val="24"/>
        </w:rPr>
        <w:t>Marketing Intelligence &amp; Planning</w:t>
      </w:r>
      <w:r w:rsidRPr="00AD7106">
        <w:rPr>
          <w:rFonts w:cs="Arial"/>
          <w:noProof/>
          <w:szCs w:val="24"/>
        </w:rPr>
        <w:t xml:space="preserve">, </w:t>
      </w:r>
      <w:r w:rsidRPr="00AD7106">
        <w:rPr>
          <w:rFonts w:cs="Arial"/>
          <w:i/>
          <w:iCs/>
          <w:noProof/>
          <w:szCs w:val="24"/>
        </w:rPr>
        <w:t>24</w:t>
      </w:r>
      <w:r w:rsidRPr="00AD7106">
        <w:rPr>
          <w:rFonts w:cs="Arial"/>
          <w:noProof/>
          <w:szCs w:val="24"/>
        </w:rPr>
        <w:t>(1), 31–47. https://doi.org/10.1108/02634500610641543</w:t>
      </w:r>
    </w:p>
    <w:p w14:paraId="049B13E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Fisher, N. I., &amp; Kordupleski, R. E. (2019). Good and bad market research: A critical review of Net Promoter Score. </w:t>
      </w:r>
      <w:r w:rsidRPr="00AD7106">
        <w:rPr>
          <w:rFonts w:cs="Arial"/>
          <w:i/>
          <w:iCs/>
          <w:noProof/>
          <w:szCs w:val="24"/>
        </w:rPr>
        <w:t>Applied Stochastic Models in Business and Industry</w:t>
      </w:r>
      <w:r w:rsidRPr="00AD7106">
        <w:rPr>
          <w:rFonts w:cs="Arial"/>
          <w:noProof/>
          <w:szCs w:val="24"/>
        </w:rPr>
        <w:t xml:space="preserve">, </w:t>
      </w:r>
      <w:r w:rsidRPr="00AD7106">
        <w:rPr>
          <w:rFonts w:cs="Arial"/>
          <w:i/>
          <w:iCs/>
          <w:noProof/>
          <w:szCs w:val="24"/>
        </w:rPr>
        <w:t>35</w:t>
      </w:r>
      <w:r w:rsidRPr="00AD7106">
        <w:rPr>
          <w:rFonts w:cs="Arial"/>
          <w:noProof/>
          <w:szCs w:val="24"/>
        </w:rPr>
        <w:t>(1), 138–151. https://doi.org/10.1002/asmb.2417</w:t>
      </w:r>
    </w:p>
    <w:p w14:paraId="4C57AAC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Fonseca, L., &amp; Domingues, J. P. (2017). ISO 9001: 2015 edition-management, quality and value. </w:t>
      </w:r>
      <w:r w:rsidRPr="00AD7106">
        <w:rPr>
          <w:rFonts w:cs="Arial"/>
          <w:i/>
          <w:iCs/>
          <w:noProof/>
          <w:szCs w:val="24"/>
        </w:rPr>
        <w:t>International journal of quality research</w:t>
      </w:r>
      <w:r w:rsidRPr="00AD7106">
        <w:rPr>
          <w:rFonts w:cs="Arial"/>
          <w:noProof/>
          <w:szCs w:val="24"/>
        </w:rPr>
        <w:t xml:space="preserve">, </w:t>
      </w:r>
      <w:r w:rsidRPr="00AD7106">
        <w:rPr>
          <w:rFonts w:cs="Arial"/>
          <w:i/>
          <w:iCs/>
          <w:noProof/>
          <w:szCs w:val="24"/>
        </w:rPr>
        <w:t>1</w:t>
      </w:r>
      <w:r w:rsidRPr="00AD7106">
        <w:rPr>
          <w:rFonts w:cs="Arial"/>
          <w:noProof/>
          <w:szCs w:val="24"/>
        </w:rPr>
        <w:t>(11), 149–158. https://doi.org/10.18421/IJQR11.01-09</w:t>
      </w:r>
    </w:p>
    <w:p w14:paraId="5A40A6E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Frankowicz, M. (2012). </w:t>
      </w:r>
      <w:r w:rsidRPr="00AD7106">
        <w:rPr>
          <w:rFonts w:cs="Arial"/>
          <w:i/>
          <w:iCs/>
          <w:noProof/>
          <w:szCs w:val="24"/>
        </w:rPr>
        <w:t>Wewnętrzne systemy zapewniania jakości kształcenia w odnisieniu do nowych regulacji prawnych</w:t>
      </w:r>
      <w:r w:rsidRPr="00AD7106">
        <w:rPr>
          <w:rFonts w:cs="Arial"/>
          <w:noProof/>
          <w:szCs w:val="24"/>
        </w:rPr>
        <w:t>. Zespół Ekspertów Bolońskich.</w:t>
      </w:r>
    </w:p>
    <w:p w14:paraId="7D4F043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Freeman, R. E. (2010). </w:t>
      </w:r>
      <w:r w:rsidRPr="00AD7106">
        <w:rPr>
          <w:rFonts w:cs="Arial"/>
          <w:i/>
          <w:iCs/>
          <w:noProof/>
          <w:szCs w:val="24"/>
        </w:rPr>
        <w:t>Strategic Management: A stakeholder apporach</w:t>
      </w:r>
      <w:r w:rsidRPr="00AD7106">
        <w:rPr>
          <w:rFonts w:cs="Arial"/>
          <w:noProof/>
          <w:szCs w:val="24"/>
        </w:rPr>
        <w:t>. Cambridge University Press.</w:t>
      </w:r>
    </w:p>
    <w:p w14:paraId="5B61A33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Freeman, R. E., &amp; McVea, J. (2001). A stakeholder approach to strategic management. </w:t>
      </w:r>
      <w:r w:rsidRPr="00AD7106">
        <w:rPr>
          <w:rFonts w:cs="Arial"/>
          <w:i/>
          <w:iCs/>
          <w:noProof/>
          <w:szCs w:val="24"/>
        </w:rPr>
        <w:t>SSRN Electronic Journal</w:t>
      </w:r>
      <w:r w:rsidRPr="00AD7106">
        <w:rPr>
          <w:rFonts w:cs="Arial"/>
          <w:noProof/>
          <w:szCs w:val="24"/>
        </w:rPr>
        <w:t>.</w:t>
      </w:r>
    </w:p>
    <w:p w14:paraId="4BBEA0B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Galvao, A., Mascarenhas, C., Marques, C., Ferreira, J., &amp; Ratten, V. (2019). Triple helix and its evolution: a systematic literature review. </w:t>
      </w:r>
      <w:r w:rsidRPr="00AD7106">
        <w:rPr>
          <w:rFonts w:cs="Arial"/>
          <w:i/>
          <w:iCs/>
          <w:noProof/>
          <w:szCs w:val="24"/>
        </w:rPr>
        <w:t>Journal of Science and Technology Policy Management</w:t>
      </w:r>
      <w:r w:rsidRPr="00AD7106">
        <w:rPr>
          <w:rFonts w:cs="Arial"/>
          <w:noProof/>
          <w:szCs w:val="24"/>
        </w:rPr>
        <w:t xml:space="preserve">, </w:t>
      </w:r>
      <w:r w:rsidRPr="00AD7106">
        <w:rPr>
          <w:rFonts w:cs="Arial"/>
          <w:i/>
          <w:iCs/>
          <w:noProof/>
          <w:szCs w:val="24"/>
        </w:rPr>
        <w:t>10</w:t>
      </w:r>
      <w:r w:rsidRPr="00AD7106">
        <w:rPr>
          <w:rFonts w:cs="Arial"/>
          <w:noProof/>
          <w:szCs w:val="24"/>
        </w:rPr>
        <w:t>(3), 812–833. https://doi.org/10.1108/JSTPM-10-2018-0103</w:t>
      </w:r>
    </w:p>
    <w:p w14:paraId="6B274C8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Geitz, G., &amp; de Geus, J. (2019). Design-based education, sustainable teaching, and learning. </w:t>
      </w:r>
      <w:r w:rsidRPr="00AD7106">
        <w:rPr>
          <w:rFonts w:cs="Arial"/>
          <w:i/>
          <w:iCs/>
          <w:noProof/>
          <w:szCs w:val="24"/>
        </w:rPr>
        <w:t>Cogent Education</w:t>
      </w:r>
      <w:r w:rsidRPr="00AD7106">
        <w:rPr>
          <w:rFonts w:cs="Arial"/>
          <w:noProof/>
          <w:szCs w:val="24"/>
        </w:rPr>
        <w:t xml:space="preserve">, </w:t>
      </w:r>
      <w:r w:rsidRPr="00AD7106">
        <w:rPr>
          <w:rFonts w:cs="Arial"/>
          <w:i/>
          <w:iCs/>
          <w:noProof/>
          <w:szCs w:val="24"/>
        </w:rPr>
        <w:t>6</w:t>
      </w:r>
      <w:r w:rsidRPr="00AD7106">
        <w:rPr>
          <w:rFonts w:cs="Arial"/>
          <w:noProof/>
          <w:szCs w:val="24"/>
        </w:rPr>
        <w:t>(1), 1647919. https://doi.org/10.1080/2331186X.2019.1647919</w:t>
      </w:r>
    </w:p>
    <w:p w14:paraId="5DAF2FD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Gilmore, A. (2006). </w:t>
      </w:r>
      <w:r w:rsidRPr="00AD7106">
        <w:rPr>
          <w:rFonts w:cs="Arial"/>
          <w:i/>
          <w:iCs/>
          <w:noProof/>
          <w:szCs w:val="24"/>
        </w:rPr>
        <w:t>Usługi. Marketing i zarządzanie.</w:t>
      </w:r>
      <w:r w:rsidRPr="00AD7106">
        <w:rPr>
          <w:rFonts w:cs="Arial"/>
          <w:noProof/>
          <w:szCs w:val="24"/>
        </w:rPr>
        <w:t xml:space="preserve"> Wydawnictwo PWE.</w:t>
      </w:r>
    </w:p>
    <w:p w14:paraId="24CBBE8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Główny Urząd Statystyczny. (2020). </w:t>
      </w:r>
      <w:r w:rsidRPr="00AD7106">
        <w:rPr>
          <w:rFonts w:cs="Arial"/>
          <w:i/>
          <w:iCs/>
          <w:noProof/>
          <w:szCs w:val="24"/>
        </w:rPr>
        <w:t>GUS - Bank Danych Lokalnych</w:t>
      </w:r>
      <w:r w:rsidRPr="00AD7106">
        <w:rPr>
          <w:rFonts w:cs="Arial"/>
          <w:noProof/>
          <w:szCs w:val="24"/>
        </w:rPr>
        <w:t>. https://bdl.stat.gov.pl/BDL/dane/podgrup/tablica%0Ahttps://bdl.stat.gov.pl/BDL/dane/teryt/jednostka/1610#</w:t>
      </w:r>
    </w:p>
    <w:p w14:paraId="3759E07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Gołata, K., &amp; Sojkin, B. (2020). Determinanty budowania wizerunku i reputacji wyższej uczelni wobec jej intersariuszy. </w:t>
      </w:r>
      <w:r w:rsidRPr="00AD7106">
        <w:rPr>
          <w:rFonts w:cs="Arial"/>
          <w:i/>
          <w:iCs/>
          <w:noProof/>
          <w:szCs w:val="24"/>
        </w:rPr>
        <w:t>Marketing Instytucji Naukowych i Badawczych</w:t>
      </w:r>
      <w:r w:rsidRPr="00AD7106">
        <w:rPr>
          <w:rFonts w:cs="Arial"/>
          <w:noProof/>
          <w:szCs w:val="24"/>
        </w:rPr>
        <w:t xml:space="preserve">, </w:t>
      </w:r>
      <w:r w:rsidRPr="00AD7106">
        <w:rPr>
          <w:rFonts w:cs="Arial"/>
          <w:i/>
          <w:iCs/>
          <w:noProof/>
          <w:szCs w:val="24"/>
        </w:rPr>
        <w:t>35</w:t>
      </w:r>
      <w:r w:rsidRPr="00AD7106">
        <w:rPr>
          <w:rFonts w:cs="Arial"/>
          <w:noProof/>
          <w:szCs w:val="24"/>
        </w:rPr>
        <w:t>(1), 29–58. https://doi.org/10.2478/minib-2020-0002</w:t>
      </w:r>
    </w:p>
    <w:p w14:paraId="0E052CB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Goodley, B. (2023). </w:t>
      </w:r>
      <w:r w:rsidRPr="00AD7106">
        <w:rPr>
          <w:rFonts w:cs="Arial"/>
          <w:i/>
          <w:iCs/>
          <w:noProof/>
          <w:szCs w:val="24"/>
        </w:rPr>
        <w:t>Highest NPS Scores 2023</w:t>
      </w:r>
      <w:r w:rsidRPr="00AD7106">
        <w:rPr>
          <w:rFonts w:cs="Arial"/>
          <w:noProof/>
          <w:szCs w:val="24"/>
        </w:rPr>
        <w:t>. customergauge.com. https://customergauge.com/benchmarks/blog/top-highest-nps-scores</w:t>
      </w:r>
    </w:p>
    <w:p w14:paraId="779243F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Greszta, M. (2010). Pomiar efektywności: rynek. W </w:t>
      </w:r>
      <w:r w:rsidRPr="00AD7106">
        <w:rPr>
          <w:rFonts w:cs="Arial"/>
          <w:i/>
          <w:iCs/>
          <w:noProof/>
          <w:szCs w:val="24"/>
        </w:rPr>
        <w:t>Odpowiedzialny biznes 2010</w:t>
      </w:r>
      <w:r w:rsidRPr="00AD7106">
        <w:rPr>
          <w:rFonts w:cs="Arial"/>
          <w:noProof/>
          <w:szCs w:val="24"/>
        </w:rPr>
        <w:t>. Wydawnictwo HBRP.</w:t>
      </w:r>
    </w:p>
    <w:p w14:paraId="414778B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Grönroos, C. (1984). A Service Quality Model and its Marketing Implications. </w:t>
      </w:r>
      <w:r w:rsidRPr="00AD7106">
        <w:rPr>
          <w:rFonts w:cs="Arial"/>
          <w:i/>
          <w:iCs/>
          <w:noProof/>
          <w:szCs w:val="24"/>
        </w:rPr>
        <w:t>European Journal of Marketing</w:t>
      </w:r>
      <w:r w:rsidRPr="00AD7106">
        <w:rPr>
          <w:rFonts w:cs="Arial"/>
          <w:noProof/>
          <w:szCs w:val="24"/>
        </w:rPr>
        <w:t xml:space="preserve">, </w:t>
      </w:r>
      <w:r w:rsidRPr="00AD7106">
        <w:rPr>
          <w:rFonts w:cs="Arial"/>
          <w:i/>
          <w:iCs/>
          <w:noProof/>
          <w:szCs w:val="24"/>
        </w:rPr>
        <w:t>18</w:t>
      </w:r>
      <w:r w:rsidRPr="00AD7106">
        <w:rPr>
          <w:rFonts w:cs="Arial"/>
          <w:noProof/>
          <w:szCs w:val="24"/>
        </w:rPr>
        <w:t>(4), 36–44. https://doi.org/10.1108/EUM0000000004784</w:t>
      </w:r>
    </w:p>
    <w:p w14:paraId="6DEEA75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Grudowski, P. (2020a). </w:t>
      </w:r>
      <w:r w:rsidRPr="00AD7106">
        <w:rPr>
          <w:rFonts w:cs="Arial"/>
          <w:i/>
          <w:iCs/>
          <w:noProof/>
          <w:szCs w:val="24"/>
        </w:rPr>
        <w:t>Perspektywa jakości w szkolnictwie wyższym. O modelu QualHE</w:t>
      </w:r>
      <w:r w:rsidRPr="00AD7106">
        <w:rPr>
          <w:rFonts w:cs="Arial"/>
          <w:noProof/>
          <w:szCs w:val="24"/>
        </w:rPr>
        <w:t>. PWE.</w:t>
      </w:r>
    </w:p>
    <w:p w14:paraId="7795E06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Grudowski, P. (2020b). Wykorzystanie wybranych normatywnych systemów zarządzania w instytucjach szkolnictwa wyższego. </w:t>
      </w:r>
      <w:r w:rsidRPr="00AD7106">
        <w:rPr>
          <w:rFonts w:cs="Arial"/>
          <w:i/>
          <w:iCs/>
          <w:noProof/>
          <w:szCs w:val="24"/>
        </w:rPr>
        <w:t>Problemy Jakości</w:t>
      </w:r>
      <w:r w:rsidRPr="00AD7106">
        <w:rPr>
          <w:rFonts w:cs="Arial"/>
          <w:noProof/>
          <w:szCs w:val="24"/>
        </w:rPr>
        <w:t xml:space="preserve">, </w:t>
      </w:r>
      <w:r w:rsidRPr="00AD7106">
        <w:rPr>
          <w:rFonts w:cs="Arial"/>
          <w:i/>
          <w:iCs/>
          <w:noProof/>
          <w:szCs w:val="24"/>
        </w:rPr>
        <w:t>1</w:t>
      </w:r>
      <w:r w:rsidRPr="00AD7106">
        <w:rPr>
          <w:rFonts w:cs="Arial"/>
          <w:noProof/>
          <w:szCs w:val="24"/>
        </w:rPr>
        <w:t>(8), 4–10. https://doi.org/10.15199/46.2020.8.1</w:t>
      </w:r>
    </w:p>
    <w:p w14:paraId="4BCE098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Grudowski, P., &amp; Lewandowski, K. (2012). Pojęcie jakości kształcenia i uwarunkowania jej kwantyfikacji w uczelniach wyższych. </w:t>
      </w:r>
      <w:r w:rsidRPr="00AD7106">
        <w:rPr>
          <w:rFonts w:cs="Arial"/>
          <w:i/>
          <w:iCs/>
          <w:noProof/>
          <w:szCs w:val="24"/>
        </w:rPr>
        <w:t>Zarządzanie i Finanse</w:t>
      </w:r>
      <w:r w:rsidRPr="00AD7106">
        <w:rPr>
          <w:rFonts w:cs="Arial"/>
          <w:noProof/>
          <w:szCs w:val="24"/>
        </w:rPr>
        <w:t xml:space="preserve">, </w:t>
      </w:r>
      <w:r w:rsidRPr="00AD7106">
        <w:rPr>
          <w:rFonts w:cs="Arial"/>
          <w:i/>
          <w:iCs/>
          <w:noProof/>
          <w:szCs w:val="24"/>
        </w:rPr>
        <w:t>R. 10</w:t>
      </w:r>
      <w:r w:rsidRPr="00AD7106">
        <w:rPr>
          <w:rFonts w:cs="Arial"/>
          <w:noProof/>
          <w:szCs w:val="24"/>
        </w:rPr>
        <w:t>(nr 3, cz. 1), 394–403. http://jmf.wzr.pl/pim/2012_3_1_29.pdf</w:t>
      </w:r>
    </w:p>
    <w:p w14:paraId="3A4FAE7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Grudowski, P., &amp; Szefler, J. P. (2015). Stakeholders Satisfaction Index as an Important Factor of Improving Quality Management Systems of Universities in Poland. </w:t>
      </w:r>
      <w:r w:rsidRPr="00AD7106">
        <w:rPr>
          <w:rFonts w:cs="Arial"/>
          <w:i/>
          <w:iCs/>
          <w:noProof/>
          <w:szCs w:val="24"/>
        </w:rPr>
        <w:t>Managing in Recovering Markets, GCMRM 2015</w:t>
      </w:r>
      <w:r w:rsidRPr="00AD7106">
        <w:rPr>
          <w:rFonts w:cs="Arial"/>
          <w:noProof/>
          <w:szCs w:val="24"/>
        </w:rPr>
        <w:t>.</w:t>
      </w:r>
    </w:p>
    <w:p w14:paraId="1DE42CA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Gummesson, E. (1998). Productivity, quality and relationship marketing in service operations. </w:t>
      </w:r>
      <w:r w:rsidRPr="00AD7106">
        <w:rPr>
          <w:rFonts w:cs="Arial"/>
          <w:i/>
          <w:iCs/>
          <w:noProof/>
          <w:szCs w:val="24"/>
        </w:rPr>
        <w:t>International Journal of Contemporary Hospitality Management</w:t>
      </w:r>
      <w:r w:rsidRPr="00AD7106">
        <w:rPr>
          <w:rFonts w:cs="Arial"/>
          <w:noProof/>
          <w:szCs w:val="24"/>
        </w:rPr>
        <w:t xml:space="preserve">, </w:t>
      </w:r>
      <w:r w:rsidRPr="00AD7106">
        <w:rPr>
          <w:rFonts w:cs="Arial"/>
          <w:i/>
          <w:iCs/>
          <w:noProof/>
          <w:szCs w:val="24"/>
        </w:rPr>
        <w:t>10</w:t>
      </w:r>
      <w:r w:rsidRPr="00AD7106">
        <w:rPr>
          <w:rFonts w:cs="Arial"/>
          <w:noProof/>
          <w:szCs w:val="24"/>
        </w:rPr>
        <w:t>(1), 4–15. https://doi.org/10.1108/09596119810199282</w:t>
      </w:r>
    </w:p>
    <w:p w14:paraId="5592937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Gupta, M., Digalwar, A., Gupta, A., &amp; Goyal, A. (2022). Integrating Theory of Constraints, Lean and Six Sigma: a framework development and its application. </w:t>
      </w:r>
      <w:r w:rsidRPr="00AD7106">
        <w:rPr>
          <w:rFonts w:cs="Arial"/>
          <w:i/>
          <w:iCs/>
          <w:noProof/>
          <w:szCs w:val="24"/>
        </w:rPr>
        <w:t>Production Planning &amp; Control</w:t>
      </w:r>
      <w:r w:rsidRPr="00AD7106">
        <w:rPr>
          <w:rFonts w:cs="Arial"/>
          <w:noProof/>
          <w:szCs w:val="24"/>
        </w:rPr>
        <w:t>, 1–24. https://doi.org/10.1080/09537287.2022.2071351</w:t>
      </w:r>
    </w:p>
    <w:p w14:paraId="7330BD1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Gupta, S., Sharma, M., &amp; Sunder M., V. (2016). Lean services: a systematic review. </w:t>
      </w:r>
      <w:r w:rsidRPr="00AD7106">
        <w:rPr>
          <w:rFonts w:cs="Arial"/>
          <w:i/>
          <w:iCs/>
          <w:noProof/>
          <w:szCs w:val="24"/>
        </w:rPr>
        <w:t>International Journal of Productivity and Performance Management</w:t>
      </w:r>
      <w:r w:rsidRPr="00AD7106">
        <w:rPr>
          <w:rFonts w:cs="Arial"/>
          <w:noProof/>
          <w:szCs w:val="24"/>
        </w:rPr>
        <w:t xml:space="preserve">, </w:t>
      </w:r>
      <w:r w:rsidRPr="00AD7106">
        <w:rPr>
          <w:rFonts w:cs="Arial"/>
          <w:i/>
          <w:iCs/>
          <w:noProof/>
          <w:szCs w:val="24"/>
        </w:rPr>
        <w:t>65</w:t>
      </w:r>
      <w:r w:rsidRPr="00AD7106">
        <w:rPr>
          <w:rFonts w:cs="Arial"/>
          <w:noProof/>
          <w:szCs w:val="24"/>
        </w:rPr>
        <w:t>(8), 1025–1056. https://doi.org/10.1108/IJPPM-02-2015-0032</w:t>
      </w:r>
    </w:p>
    <w:p w14:paraId="2FD2C1F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(2005). </w:t>
      </w:r>
      <w:r w:rsidRPr="00AD7106">
        <w:rPr>
          <w:rFonts w:cs="Arial"/>
          <w:i/>
          <w:iCs/>
          <w:noProof/>
          <w:szCs w:val="24"/>
        </w:rPr>
        <w:t>Rocznik Statystyczny 2005</w:t>
      </w:r>
      <w:r w:rsidRPr="00AD7106">
        <w:rPr>
          <w:rFonts w:cs="Arial"/>
          <w:noProof/>
          <w:szCs w:val="24"/>
        </w:rPr>
        <w:t>.</w:t>
      </w:r>
    </w:p>
    <w:p w14:paraId="4367295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(2010a). </w:t>
      </w:r>
      <w:r w:rsidRPr="00AD7106">
        <w:rPr>
          <w:rFonts w:cs="Arial"/>
          <w:i/>
          <w:iCs/>
          <w:noProof/>
          <w:szCs w:val="24"/>
        </w:rPr>
        <w:t>Rocznik demograficzny 2010</w:t>
      </w:r>
      <w:r w:rsidRPr="00AD7106">
        <w:rPr>
          <w:rFonts w:cs="Arial"/>
          <w:noProof/>
          <w:szCs w:val="24"/>
        </w:rPr>
        <w:t>.</w:t>
      </w:r>
    </w:p>
    <w:p w14:paraId="67AAEDC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(2010b). </w:t>
      </w:r>
      <w:r w:rsidRPr="00AD7106">
        <w:rPr>
          <w:rFonts w:cs="Arial"/>
          <w:i/>
          <w:iCs/>
          <w:noProof/>
          <w:szCs w:val="24"/>
        </w:rPr>
        <w:t>Rocznik Statystyczny 2010</w:t>
      </w:r>
      <w:r w:rsidRPr="00AD7106">
        <w:rPr>
          <w:rFonts w:cs="Arial"/>
          <w:noProof/>
          <w:szCs w:val="24"/>
        </w:rPr>
        <w:t>.</w:t>
      </w:r>
    </w:p>
    <w:p w14:paraId="237134C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(2011a). </w:t>
      </w:r>
      <w:r w:rsidRPr="00AD7106">
        <w:rPr>
          <w:rFonts w:cs="Arial"/>
          <w:i/>
          <w:iCs/>
          <w:noProof/>
          <w:szCs w:val="24"/>
        </w:rPr>
        <w:t>Rocznik demograficzny 2011</w:t>
      </w:r>
      <w:r w:rsidRPr="00AD7106">
        <w:rPr>
          <w:rFonts w:cs="Arial"/>
          <w:noProof/>
          <w:szCs w:val="24"/>
        </w:rPr>
        <w:t>.</w:t>
      </w:r>
    </w:p>
    <w:p w14:paraId="49027A5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(2011b). </w:t>
      </w:r>
      <w:r w:rsidRPr="00AD7106">
        <w:rPr>
          <w:rFonts w:cs="Arial"/>
          <w:i/>
          <w:iCs/>
          <w:noProof/>
          <w:szCs w:val="24"/>
        </w:rPr>
        <w:t>Szkoły wyższe i ich finanse w 2010 r.</w:t>
      </w:r>
    </w:p>
    <w:p w14:paraId="7F1BBFA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(2012a). </w:t>
      </w:r>
      <w:r w:rsidRPr="00AD7106">
        <w:rPr>
          <w:rFonts w:cs="Arial"/>
          <w:i/>
          <w:iCs/>
          <w:noProof/>
          <w:szCs w:val="24"/>
        </w:rPr>
        <w:t>Rocznik demograficzny 2012</w:t>
      </w:r>
      <w:r w:rsidRPr="00AD7106">
        <w:rPr>
          <w:rFonts w:cs="Arial"/>
          <w:noProof/>
          <w:szCs w:val="24"/>
        </w:rPr>
        <w:t>.</w:t>
      </w:r>
    </w:p>
    <w:p w14:paraId="6694736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(2012b). </w:t>
      </w:r>
      <w:r w:rsidRPr="00AD7106">
        <w:rPr>
          <w:rFonts w:cs="Arial"/>
          <w:i/>
          <w:iCs/>
          <w:noProof/>
          <w:szCs w:val="24"/>
        </w:rPr>
        <w:t>Szkoły wyższe i ich finanse w 2011 r.</w:t>
      </w:r>
    </w:p>
    <w:p w14:paraId="681B716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(2013a). </w:t>
      </w:r>
      <w:r w:rsidRPr="00AD7106">
        <w:rPr>
          <w:rFonts w:cs="Arial"/>
          <w:i/>
          <w:iCs/>
          <w:noProof/>
          <w:szCs w:val="24"/>
        </w:rPr>
        <w:t>Rocznik demograficzny 2013</w:t>
      </w:r>
      <w:r w:rsidRPr="00AD7106">
        <w:rPr>
          <w:rFonts w:cs="Arial"/>
          <w:noProof/>
          <w:szCs w:val="24"/>
        </w:rPr>
        <w:t>.</w:t>
      </w:r>
    </w:p>
    <w:p w14:paraId="7FDA97D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(2013b). </w:t>
      </w:r>
      <w:r w:rsidRPr="00AD7106">
        <w:rPr>
          <w:rFonts w:cs="Arial"/>
          <w:i/>
          <w:iCs/>
          <w:noProof/>
          <w:szCs w:val="24"/>
        </w:rPr>
        <w:t>Szkoły wyższe i ich finanse w 2012 r.</w:t>
      </w:r>
    </w:p>
    <w:p w14:paraId="7FFF227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(2014a). </w:t>
      </w:r>
      <w:r w:rsidRPr="00AD7106">
        <w:rPr>
          <w:rFonts w:cs="Arial"/>
          <w:i/>
          <w:iCs/>
          <w:noProof/>
          <w:szCs w:val="24"/>
        </w:rPr>
        <w:t>Rocznik demograficzny 2014</w:t>
      </w:r>
      <w:r w:rsidRPr="00AD7106">
        <w:rPr>
          <w:rFonts w:cs="Arial"/>
          <w:noProof/>
          <w:szCs w:val="24"/>
        </w:rPr>
        <w:t>.</w:t>
      </w:r>
    </w:p>
    <w:p w14:paraId="79DAEF1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(2014b). </w:t>
      </w:r>
      <w:r w:rsidRPr="00AD7106">
        <w:rPr>
          <w:rFonts w:cs="Arial"/>
          <w:i/>
          <w:iCs/>
          <w:noProof/>
          <w:szCs w:val="24"/>
        </w:rPr>
        <w:t>Szkoły wyższe i ich finanse w 2013r.</w:t>
      </w:r>
    </w:p>
    <w:p w14:paraId="5F137C4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(2015a). </w:t>
      </w:r>
      <w:r w:rsidRPr="00AD7106">
        <w:rPr>
          <w:rFonts w:cs="Arial"/>
          <w:i/>
          <w:iCs/>
          <w:noProof/>
          <w:szCs w:val="24"/>
        </w:rPr>
        <w:t>Rocznik demograficzny 2015</w:t>
      </w:r>
      <w:r w:rsidRPr="00AD7106">
        <w:rPr>
          <w:rFonts w:cs="Arial"/>
          <w:noProof/>
          <w:szCs w:val="24"/>
        </w:rPr>
        <w:t>.</w:t>
      </w:r>
    </w:p>
    <w:p w14:paraId="0992B24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(2015b). </w:t>
      </w:r>
      <w:r w:rsidRPr="00AD7106">
        <w:rPr>
          <w:rFonts w:cs="Arial"/>
          <w:i/>
          <w:iCs/>
          <w:noProof/>
          <w:szCs w:val="24"/>
        </w:rPr>
        <w:t>Szkoły wyższe i ich finanse w 2014 r.</w:t>
      </w:r>
    </w:p>
    <w:p w14:paraId="5BCE913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(2016a). </w:t>
      </w:r>
      <w:r w:rsidRPr="00AD7106">
        <w:rPr>
          <w:rFonts w:cs="Arial"/>
          <w:i/>
          <w:iCs/>
          <w:noProof/>
          <w:szCs w:val="24"/>
        </w:rPr>
        <w:t>Rocznik demograficzny 2016</w:t>
      </w:r>
      <w:r w:rsidRPr="00AD7106">
        <w:rPr>
          <w:rFonts w:cs="Arial"/>
          <w:noProof/>
          <w:szCs w:val="24"/>
        </w:rPr>
        <w:t>.</w:t>
      </w:r>
    </w:p>
    <w:p w14:paraId="1EA56D4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GUS. (2016b). </w:t>
      </w:r>
      <w:r w:rsidRPr="00AD7106">
        <w:rPr>
          <w:rFonts w:cs="Arial"/>
          <w:i/>
          <w:iCs/>
          <w:noProof/>
          <w:szCs w:val="24"/>
        </w:rPr>
        <w:t>Szkoły wyższe i ich finanse w 2015 r.</w:t>
      </w:r>
    </w:p>
    <w:p w14:paraId="4B5F150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(2017a). </w:t>
      </w:r>
      <w:r w:rsidRPr="00AD7106">
        <w:rPr>
          <w:rFonts w:cs="Arial"/>
          <w:i/>
          <w:iCs/>
          <w:noProof/>
          <w:szCs w:val="24"/>
        </w:rPr>
        <w:t>Rocznik demograficzny 2017</w:t>
      </w:r>
      <w:r w:rsidRPr="00AD7106">
        <w:rPr>
          <w:rFonts w:cs="Arial"/>
          <w:noProof/>
          <w:szCs w:val="24"/>
        </w:rPr>
        <w:t>.</w:t>
      </w:r>
    </w:p>
    <w:p w14:paraId="19B5FF7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(2017b). </w:t>
      </w:r>
      <w:r w:rsidRPr="00AD7106">
        <w:rPr>
          <w:rFonts w:cs="Arial"/>
          <w:i/>
          <w:iCs/>
          <w:noProof/>
          <w:szCs w:val="24"/>
        </w:rPr>
        <w:t>Szkoły wyższe i ich finanse w 2016 r.</w:t>
      </w:r>
    </w:p>
    <w:p w14:paraId="761636D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(2018a). </w:t>
      </w:r>
      <w:r w:rsidRPr="00AD7106">
        <w:rPr>
          <w:rFonts w:cs="Arial"/>
          <w:i/>
          <w:iCs/>
          <w:noProof/>
          <w:szCs w:val="24"/>
        </w:rPr>
        <w:t>Rocznik demograficzny 2018</w:t>
      </w:r>
      <w:r w:rsidRPr="00AD7106">
        <w:rPr>
          <w:rFonts w:cs="Arial"/>
          <w:noProof/>
          <w:szCs w:val="24"/>
        </w:rPr>
        <w:t>.</w:t>
      </w:r>
    </w:p>
    <w:p w14:paraId="4D43DD2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(2018b). </w:t>
      </w:r>
      <w:r w:rsidRPr="00AD7106">
        <w:rPr>
          <w:rFonts w:cs="Arial"/>
          <w:i/>
          <w:iCs/>
          <w:noProof/>
          <w:szCs w:val="24"/>
        </w:rPr>
        <w:t>Szkoły wyższe i ich finanse w 2017 r.</w:t>
      </w:r>
    </w:p>
    <w:p w14:paraId="3F8820C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(2019a). </w:t>
      </w:r>
      <w:r w:rsidRPr="00AD7106">
        <w:rPr>
          <w:rFonts w:cs="Arial"/>
          <w:i/>
          <w:iCs/>
          <w:noProof/>
          <w:szCs w:val="24"/>
        </w:rPr>
        <w:t>Rocznik demograficzny 2019</w:t>
      </w:r>
      <w:r w:rsidRPr="00AD7106">
        <w:rPr>
          <w:rFonts w:cs="Arial"/>
          <w:noProof/>
          <w:szCs w:val="24"/>
        </w:rPr>
        <w:t>.</w:t>
      </w:r>
    </w:p>
    <w:p w14:paraId="645E0C3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(2019b). </w:t>
      </w:r>
      <w:r w:rsidRPr="00AD7106">
        <w:rPr>
          <w:rFonts w:cs="Arial"/>
          <w:i/>
          <w:iCs/>
          <w:noProof/>
          <w:szCs w:val="24"/>
        </w:rPr>
        <w:t>Szkoły wyższe i ich finanse w 2018 r.</w:t>
      </w:r>
    </w:p>
    <w:p w14:paraId="0707945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(2020a). </w:t>
      </w:r>
      <w:r w:rsidRPr="00AD7106">
        <w:rPr>
          <w:rFonts w:cs="Arial"/>
          <w:i/>
          <w:iCs/>
          <w:noProof/>
          <w:szCs w:val="24"/>
        </w:rPr>
        <w:t>Ludność. Stan i struktura oraz ruch naturalny w przekroju terytorialnym w 2020 r.</w:t>
      </w:r>
      <w:r w:rsidRPr="00AD7106">
        <w:rPr>
          <w:rFonts w:cs="Arial"/>
          <w:noProof/>
          <w:szCs w:val="24"/>
        </w:rPr>
        <w:t xml:space="preserve"> </w:t>
      </w:r>
      <w:r w:rsidRPr="00AD7106">
        <w:rPr>
          <w:rFonts w:cs="Arial"/>
          <w:i/>
          <w:iCs/>
          <w:noProof/>
          <w:szCs w:val="24"/>
        </w:rPr>
        <w:t>1</w:t>
      </w:r>
      <w:r w:rsidRPr="00AD7106">
        <w:rPr>
          <w:rFonts w:cs="Arial"/>
          <w:noProof/>
          <w:szCs w:val="24"/>
        </w:rPr>
        <w:t>.</w:t>
      </w:r>
    </w:p>
    <w:p w14:paraId="48D298D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(2020b). </w:t>
      </w:r>
      <w:r w:rsidRPr="00AD7106">
        <w:rPr>
          <w:rFonts w:cs="Arial"/>
          <w:i/>
          <w:iCs/>
          <w:noProof/>
          <w:szCs w:val="24"/>
        </w:rPr>
        <w:t>Rocznik demograficzny 2020</w:t>
      </w:r>
      <w:r w:rsidRPr="00AD7106">
        <w:rPr>
          <w:rFonts w:cs="Arial"/>
          <w:noProof/>
          <w:szCs w:val="24"/>
        </w:rPr>
        <w:t>.</w:t>
      </w:r>
    </w:p>
    <w:p w14:paraId="523E0B4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(2020c). </w:t>
      </w:r>
      <w:r w:rsidRPr="00AD7106">
        <w:rPr>
          <w:rFonts w:cs="Arial"/>
          <w:i/>
          <w:iCs/>
          <w:noProof/>
          <w:szCs w:val="24"/>
        </w:rPr>
        <w:t>Szkolnictwo wyższe i jego finanse w 2019 r.</w:t>
      </w:r>
    </w:p>
    <w:p w14:paraId="314486B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(2021a). </w:t>
      </w:r>
      <w:r w:rsidRPr="00AD7106">
        <w:rPr>
          <w:rFonts w:cs="Arial"/>
          <w:i/>
          <w:iCs/>
          <w:noProof/>
          <w:szCs w:val="24"/>
        </w:rPr>
        <w:t>Rocznik Demograficzny</w:t>
      </w:r>
      <w:r w:rsidRPr="00AD7106">
        <w:rPr>
          <w:rFonts w:cs="Arial"/>
          <w:noProof/>
          <w:szCs w:val="24"/>
        </w:rPr>
        <w:t>.</w:t>
      </w:r>
    </w:p>
    <w:p w14:paraId="2CF0794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(2021b). </w:t>
      </w:r>
      <w:r w:rsidRPr="00AD7106">
        <w:rPr>
          <w:rFonts w:cs="Arial"/>
          <w:i/>
          <w:iCs/>
          <w:noProof/>
          <w:szCs w:val="24"/>
        </w:rPr>
        <w:t>Szkolnictwo wyższe i jego finanse w 2020 r.</w:t>
      </w:r>
    </w:p>
    <w:p w14:paraId="2069D3D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(2022a). </w:t>
      </w:r>
      <w:r w:rsidRPr="00AD7106">
        <w:rPr>
          <w:rFonts w:cs="Arial"/>
          <w:i/>
          <w:iCs/>
          <w:noProof/>
          <w:szCs w:val="24"/>
        </w:rPr>
        <w:t>Ludność według cech społecznych – wyniki wstępne NSP 2021</w:t>
      </w:r>
      <w:r w:rsidRPr="00AD7106">
        <w:rPr>
          <w:rFonts w:cs="Arial"/>
          <w:noProof/>
          <w:szCs w:val="24"/>
        </w:rPr>
        <w:t>.</w:t>
      </w:r>
    </w:p>
    <w:p w14:paraId="16EFBAC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GUS. (2022b). </w:t>
      </w:r>
      <w:r w:rsidRPr="00AD7106">
        <w:rPr>
          <w:rFonts w:cs="Arial"/>
          <w:i/>
          <w:iCs/>
          <w:noProof/>
          <w:szCs w:val="24"/>
        </w:rPr>
        <w:t>Szkolnictwo wyższe i jego finanse w 2021 r.</w:t>
      </w:r>
    </w:p>
    <w:p w14:paraId="05DDA44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Habermas, J., &amp; Blazek, J. R. (1987). The Idea of the University: Learning Processes. </w:t>
      </w:r>
      <w:r w:rsidRPr="00AD7106">
        <w:rPr>
          <w:rFonts w:cs="Arial"/>
          <w:i/>
          <w:iCs/>
          <w:noProof/>
          <w:szCs w:val="24"/>
        </w:rPr>
        <w:t>New German Critique</w:t>
      </w:r>
      <w:r w:rsidRPr="00AD7106">
        <w:rPr>
          <w:rFonts w:cs="Arial"/>
          <w:noProof/>
          <w:szCs w:val="24"/>
        </w:rPr>
        <w:t xml:space="preserve">, </w:t>
      </w:r>
      <w:r w:rsidRPr="00AD7106">
        <w:rPr>
          <w:rFonts w:cs="Arial"/>
          <w:i/>
          <w:iCs/>
          <w:noProof/>
          <w:szCs w:val="24"/>
        </w:rPr>
        <w:t>41</w:t>
      </w:r>
      <w:r w:rsidRPr="00AD7106">
        <w:rPr>
          <w:rFonts w:cs="Arial"/>
          <w:noProof/>
          <w:szCs w:val="24"/>
        </w:rPr>
        <w:t>, 3. https://doi.org/10.2307/488273</w:t>
      </w:r>
    </w:p>
    <w:p w14:paraId="22F35FC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Hadid, W. (2019). Lean service, business strategy and ABC and their impact on firm performance. </w:t>
      </w:r>
      <w:r w:rsidRPr="00AD7106">
        <w:rPr>
          <w:rFonts w:cs="Arial"/>
          <w:i/>
          <w:iCs/>
          <w:noProof/>
          <w:szCs w:val="24"/>
        </w:rPr>
        <w:t>Production Planning &amp; Control</w:t>
      </w:r>
      <w:r w:rsidRPr="00AD7106">
        <w:rPr>
          <w:rFonts w:cs="Arial"/>
          <w:noProof/>
          <w:szCs w:val="24"/>
        </w:rPr>
        <w:t xml:space="preserve">, </w:t>
      </w:r>
      <w:r w:rsidRPr="00AD7106">
        <w:rPr>
          <w:rFonts w:cs="Arial"/>
          <w:i/>
          <w:iCs/>
          <w:noProof/>
          <w:szCs w:val="24"/>
        </w:rPr>
        <w:t>30</w:t>
      </w:r>
      <w:r w:rsidRPr="00AD7106">
        <w:rPr>
          <w:rFonts w:cs="Arial"/>
          <w:noProof/>
          <w:szCs w:val="24"/>
        </w:rPr>
        <w:t>(14), 1203–1217. https://doi.org/10.1080/09537287.2019.1599146</w:t>
      </w:r>
    </w:p>
    <w:p w14:paraId="6DAD388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Haerizadeh, M., &amp; Sunder M., V. (2019). Impacts of Lean Six Sigma on improving a higher education system: a case study.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36</w:t>
      </w:r>
      <w:r w:rsidRPr="00AD7106">
        <w:rPr>
          <w:rFonts w:cs="Arial"/>
          <w:noProof/>
          <w:szCs w:val="24"/>
        </w:rPr>
        <w:t>(6), 983–998. https://doi.org/10.1108/IJQRM-07-2018-0198</w:t>
      </w:r>
    </w:p>
    <w:p w14:paraId="295F06A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Hall, H. (2013). Zastosowanie Metod NPS i CSI w Badaniach Poziomu Satysfakcji I Lojalności Studentów. </w:t>
      </w:r>
      <w:r w:rsidRPr="00AD7106">
        <w:rPr>
          <w:rFonts w:cs="Arial"/>
          <w:i/>
          <w:iCs/>
          <w:noProof/>
          <w:szCs w:val="24"/>
        </w:rPr>
        <w:t>Modern Management Review</w:t>
      </w:r>
      <w:r w:rsidRPr="00AD7106">
        <w:rPr>
          <w:rFonts w:cs="Arial"/>
          <w:noProof/>
          <w:szCs w:val="24"/>
        </w:rPr>
        <w:t xml:space="preserve">, </w:t>
      </w:r>
      <w:r w:rsidRPr="00AD7106">
        <w:rPr>
          <w:rFonts w:cs="Arial"/>
          <w:i/>
          <w:iCs/>
          <w:noProof/>
          <w:szCs w:val="24"/>
        </w:rPr>
        <w:t>XVIII</w:t>
      </w:r>
      <w:r w:rsidRPr="00AD7106">
        <w:rPr>
          <w:rFonts w:cs="Arial"/>
          <w:noProof/>
          <w:szCs w:val="24"/>
        </w:rPr>
        <w:t>, 51–61. https://doi.org/10.7862/rz.2013.mmr.5</w:t>
      </w:r>
    </w:p>
    <w:p w14:paraId="3D8E627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Harvey, L., &amp; Stensaker, B. (2008). Quality Culture: understandings, boundaries and linkages. </w:t>
      </w:r>
      <w:r w:rsidRPr="00AD7106">
        <w:rPr>
          <w:rFonts w:cs="Arial"/>
          <w:i/>
          <w:iCs/>
          <w:noProof/>
          <w:szCs w:val="24"/>
        </w:rPr>
        <w:t>European Journal of Education</w:t>
      </w:r>
      <w:r w:rsidRPr="00AD7106">
        <w:rPr>
          <w:rFonts w:cs="Arial"/>
          <w:noProof/>
          <w:szCs w:val="24"/>
        </w:rPr>
        <w:t xml:space="preserve">, </w:t>
      </w:r>
      <w:r w:rsidRPr="00AD7106">
        <w:rPr>
          <w:rFonts w:cs="Arial"/>
          <w:i/>
          <w:iCs/>
          <w:noProof/>
          <w:szCs w:val="24"/>
        </w:rPr>
        <w:t>43</w:t>
      </w:r>
      <w:r w:rsidRPr="00AD7106">
        <w:rPr>
          <w:rFonts w:cs="Arial"/>
          <w:noProof/>
          <w:szCs w:val="24"/>
        </w:rPr>
        <w:t>(4), 427–442. https://doi.org/10.1111/j.1465-3435.2008.00367.x</w:t>
      </w:r>
    </w:p>
    <w:p w14:paraId="1A648BD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Hildesheim, C., &amp; Sonntag, K. (2020). The Quality Culture Inventory: a comprehensive approach towards measuring quality culture in higher education. </w:t>
      </w:r>
      <w:r w:rsidRPr="00AD7106">
        <w:rPr>
          <w:rFonts w:cs="Arial"/>
          <w:i/>
          <w:iCs/>
          <w:noProof/>
          <w:szCs w:val="24"/>
        </w:rPr>
        <w:t>Studies in Higher Education</w:t>
      </w:r>
      <w:r w:rsidRPr="00AD7106">
        <w:rPr>
          <w:rFonts w:cs="Arial"/>
          <w:noProof/>
          <w:szCs w:val="24"/>
        </w:rPr>
        <w:t xml:space="preserve">, </w:t>
      </w:r>
      <w:r w:rsidRPr="00AD7106">
        <w:rPr>
          <w:rFonts w:cs="Arial"/>
          <w:i/>
          <w:iCs/>
          <w:noProof/>
          <w:szCs w:val="24"/>
        </w:rPr>
        <w:t>45</w:t>
      </w:r>
      <w:r w:rsidRPr="00AD7106">
        <w:rPr>
          <w:rFonts w:cs="Arial"/>
          <w:noProof/>
          <w:szCs w:val="24"/>
        </w:rPr>
        <w:t>(4), 892–908. https://doi.org/10.1080/03075079.2019.1672639</w:t>
      </w:r>
    </w:p>
    <w:p w14:paraId="1E5535F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Hillerbrand, R., &amp; Werker, C. (2019). Values in University–Industry Collaborations: The Case of Academics Working at Universities of Technology. </w:t>
      </w:r>
      <w:r w:rsidRPr="00AD7106">
        <w:rPr>
          <w:rFonts w:cs="Arial"/>
          <w:i/>
          <w:iCs/>
          <w:noProof/>
          <w:szCs w:val="24"/>
        </w:rPr>
        <w:t>Science and Engineering Ethics</w:t>
      </w:r>
      <w:r w:rsidRPr="00AD7106">
        <w:rPr>
          <w:rFonts w:cs="Arial"/>
          <w:noProof/>
          <w:szCs w:val="24"/>
        </w:rPr>
        <w:t xml:space="preserve">, </w:t>
      </w:r>
      <w:r w:rsidRPr="00AD7106">
        <w:rPr>
          <w:rFonts w:cs="Arial"/>
          <w:i/>
          <w:iCs/>
          <w:noProof/>
          <w:szCs w:val="24"/>
        </w:rPr>
        <w:t>25</w:t>
      </w:r>
      <w:r w:rsidRPr="00AD7106">
        <w:rPr>
          <w:rFonts w:cs="Arial"/>
          <w:noProof/>
          <w:szCs w:val="24"/>
        </w:rPr>
        <w:t>(6), 1633–1656. https://doi.org/10.1007/s11948-019-00144-w</w:t>
      </w:r>
    </w:p>
    <w:p w14:paraId="4604C29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Holland, M. M., &amp; Ford, K. S. (2021). Legitimating Prestige through Diversity: How Higher Education Institutions Represent Ethno-Racial Diversity across Levels of Selectivity. </w:t>
      </w:r>
      <w:r w:rsidRPr="00AD7106">
        <w:rPr>
          <w:rFonts w:cs="Arial"/>
          <w:i/>
          <w:iCs/>
          <w:noProof/>
          <w:szCs w:val="24"/>
        </w:rPr>
        <w:t>The Journal of Higher Education</w:t>
      </w:r>
      <w:r w:rsidRPr="00AD7106">
        <w:rPr>
          <w:rFonts w:cs="Arial"/>
          <w:noProof/>
          <w:szCs w:val="24"/>
        </w:rPr>
        <w:t xml:space="preserve">, </w:t>
      </w:r>
      <w:r w:rsidRPr="00AD7106">
        <w:rPr>
          <w:rFonts w:cs="Arial"/>
          <w:i/>
          <w:iCs/>
          <w:noProof/>
          <w:szCs w:val="24"/>
        </w:rPr>
        <w:t>92</w:t>
      </w:r>
      <w:r w:rsidRPr="00AD7106">
        <w:rPr>
          <w:rFonts w:cs="Arial"/>
          <w:noProof/>
          <w:szCs w:val="24"/>
        </w:rPr>
        <w:t>(1), 1–30. https://doi.org/10.1080/00221546.2020.1740532</w:t>
      </w:r>
    </w:p>
    <w:p w14:paraId="3FA9DD9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Holweg, M. (2007). The genealogy of lean production.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25</w:t>
      </w:r>
      <w:r w:rsidRPr="00AD7106">
        <w:rPr>
          <w:rFonts w:cs="Arial"/>
          <w:noProof/>
          <w:szCs w:val="24"/>
        </w:rPr>
        <w:t>(2), 420–437. https://doi.org/10.1016/j.jom.2006.04.001</w:t>
      </w:r>
    </w:p>
    <w:p w14:paraId="72A7CA2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Hoonakker, P., &amp; Carayon, P. (2009). Questionnaire Survey Nonresponse: A Comparison of Postal Mail and Internet Surveys. </w:t>
      </w:r>
      <w:r w:rsidRPr="00AD7106">
        <w:rPr>
          <w:rFonts w:cs="Arial"/>
          <w:i/>
          <w:iCs/>
          <w:noProof/>
          <w:szCs w:val="24"/>
        </w:rPr>
        <w:t>International Journal of Human-Computer Interaction</w:t>
      </w:r>
      <w:r w:rsidRPr="00AD7106">
        <w:rPr>
          <w:rFonts w:cs="Arial"/>
          <w:noProof/>
          <w:szCs w:val="24"/>
        </w:rPr>
        <w:t xml:space="preserve">, </w:t>
      </w:r>
      <w:r w:rsidRPr="00AD7106">
        <w:rPr>
          <w:rFonts w:cs="Arial"/>
          <w:i/>
          <w:iCs/>
          <w:noProof/>
          <w:szCs w:val="24"/>
        </w:rPr>
        <w:t>25</w:t>
      </w:r>
      <w:r w:rsidRPr="00AD7106">
        <w:rPr>
          <w:rFonts w:cs="Arial"/>
          <w:noProof/>
          <w:szCs w:val="24"/>
        </w:rPr>
        <w:t>(5), 348–373. https://doi.org/10.1080/10447310902864951</w:t>
      </w:r>
    </w:p>
    <w:p w14:paraId="2A03B04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Huang, Y., Li, X., Wilck, J., &amp; Berg, T. (2012). Cost reduction in healthcare via Lean Six Sigma. </w:t>
      </w:r>
      <w:r w:rsidRPr="00AD7106">
        <w:rPr>
          <w:rFonts w:cs="Arial"/>
          <w:i/>
          <w:iCs/>
          <w:noProof/>
          <w:szCs w:val="24"/>
        </w:rPr>
        <w:t>62nd IIE Annual Conference and Expo 2012</w:t>
      </w:r>
      <w:r w:rsidRPr="00AD7106">
        <w:rPr>
          <w:rFonts w:cs="Arial"/>
          <w:noProof/>
          <w:szCs w:val="24"/>
        </w:rPr>
        <w:t>, 1263–1270.</w:t>
      </w:r>
    </w:p>
    <w:p w14:paraId="6A8F94B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AD7106">
        <w:rPr>
          <w:rFonts w:cs="Arial"/>
          <w:i/>
          <w:iCs/>
          <w:noProof/>
          <w:szCs w:val="24"/>
        </w:rPr>
        <w:t>Total Quality Management &amp; Business Excellence</w:t>
      </w:r>
      <w:r w:rsidRPr="00AD7106">
        <w:rPr>
          <w:rFonts w:cs="Arial"/>
          <w:noProof/>
          <w:szCs w:val="24"/>
        </w:rPr>
        <w:t xml:space="preserve">, </w:t>
      </w:r>
      <w:r w:rsidRPr="00AD7106">
        <w:rPr>
          <w:rFonts w:cs="Arial"/>
          <w:i/>
          <w:iCs/>
          <w:noProof/>
          <w:szCs w:val="24"/>
        </w:rPr>
        <w:t>33</w:t>
      </w:r>
      <w:r w:rsidRPr="00AD7106">
        <w:rPr>
          <w:rFonts w:cs="Arial"/>
          <w:noProof/>
          <w:szCs w:val="24"/>
        </w:rPr>
        <w:t>(15–16), 1913–1931. https://doi.org/10.1080/14783363.2021.2014313</w:t>
      </w:r>
    </w:p>
    <w:p w14:paraId="2148743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Hussinki, H., Kianto, A., Vanhala, M., &amp; Ritala, P. (2019). Happy Employees Make Happy Customers: The Role of Intellectual Capital in Supporting Sustainable Value Creation in Organizations. W </w:t>
      </w:r>
      <w:r w:rsidRPr="00AD7106">
        <w:rPr>
          <w:rFonts w:cs="Arial"/>
          <w:i/>
          <w:iCs/>
          <w:noProof/>
          <w:szCs w:val="24"/>
        </w:rPr>
        <w:t>Intellectual Capital Management as a Driver of Sustainability</w:t>
      </w:r>
      <w:r w:rsidRPr="00AD7106">
        <w:rPr>
          <w:rFonts w:cs="Arial"/>
          <w:noProof/>
          <w:szCs w:val="24"/>
        </w:rPr>
        <w:t xml:space="preserve"> (ss. 101–117). Springer International Publishing. https://doi.org/10.1007/978-3-319-79051-0_6</w:t>
      </w:r>
    </w:p>
    <w:p w14:paraId="73A0207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Iacobucci, D., Ostrom, A., &amp; Grayson, K. (1995). Distinguishing Service Quality and Customer Satisfaction: The Voice of the Consumer. </w:t>
      </w:r>
      <w:r w:rsidRPr="00AD7106">
        <w:rPr>
          <w:rFonts w:cs="Arial"/>
          <w:i/>
          <w:iCs/>
          <w:noProof/>
          <w:szCs w:val="24"/>
        </w:rPr>
        <w:t>Journal of Consumer Psychology</w:t>
      </w:r>
      <w:r w:rsidRPr="00AD7106">
        <w:rPr>
          <w:rFonts w:cs="Arial"/>
          <w:noProof/>
          <w:szCs w:val="24"/>
        </w:rPr>
        <w:t xml:space="preserve">, </w:t>
      </w:r>
      <w:r w:rsidRPr="00AD7106">
        <w:rPr>
          <w:rFonts w:cs="Arial"/>
          <w:i/>
          <w:iCs/>
          <w:noProof/>
          <w:szCs w:val="24"/>
        </w:rPr>
        <w:t>4</w:t>
      </w:r>
      <w:r w:rsidRPr="00AD7106">
        <w:rPr>
          <w:rFonts w:cs="Arial"/>
          <w:noProof/>
          <w:szCs w:val="24"/>
        </w:rPr>
        <w:t>(3), 277–303. https://doi.org/10.1207/s15327663jcp0403_04</w:t>
      </w:r>
    </w:p>
    <w:p w14:paraId="610BAE4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Iqbal, S., Taib, C. A. Bin, &amp; Razalli, M. R. (2023). The effect of accreditation on higher education performance through quality culture mediation: the perceptions of administrative and quality managers. </w:t>
      </w:r>
      <w:r w:rsidRPr="00AD7106">
        <w:rPr>
          <w:rFonts w:cs="Arial"/>
          <w:i/>
          <w:iCs/>
          <w:noProof/>
          <w:szCs w:val="24"/>
        </w:rPr>
        <w:t>The TQM Journal</w:t>
      </w:r>
      <w:r w:rsidRPr="00AD7106">
        <w:rPr>
          <w:rFonts w:cs="Arial"/>
          <w:noProof/>
          <w:szCs w:val="24"/>
        </w:rPr>
        <w:t>. https://doi.org/10.1108/TQM-11-2022-0322</w:t>
      </w:r>
    </w:p>
    <w:p w14:paraId="1828F93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Jackson, M. C. (1982). The nature of soft systems thinking. The work of Churchman, Ackoff and Checkland. </w:t>
      </w:r>
      <w:r w:rsidRPr="00AD7106">
        <w:rPr>
          <w:rFonts w:cs="Arial"/>
          <w:i/>
          <w:iCs/>
          <w:noProof/>
          <w:szCs w:val="24"/>
        </w:rPr>
        <w:t>Journal of applied systems analysis</w:t>
      </w:r>
      <w:r w:rsidRPr="00AD7106">
        <w:rPr>
          <w:rFonts w:cs="Arial"/>
          <w:noProof/>
          <w:szCs w:val="24"/>
        </w:rPr>
        <w:t xml:space="preserve">, </w:t>
      </w:r>
      <w:r w:rsidRPr="00AD7106">
        <w:rPr>
          <w:rFonts w:cs="Arial"/>
          <w:i/>
          <w:iCs/>
          <w:noProof/>
          <w:szCs w:val="24"/>
        </w:rPr>
        <w:t>9</w:t>
      </w:r>
      <w:r w:rsidRPr="00AD7106">
        <w:rPr>
          <w:rFonts w:cs="Arial"/>
          <w:noProof/>
          <w:szCs w:val="24"/>
        </w:rPr>
        <w:t>(1), 17–29.</w:t>
      </w:r>
    </w:p>
    <w:p w14:paraId="76ED614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Jain, S. K., &amp; Gupta, G. (2004). Measuring Service Quality: Servqual vs. Servperf Scales. </w:t>
      </w:r>
      <w:r w:rsidRPr="00AD7106">
        <w:rPr>
          <w:rFonts w:cs="Arial"/>
          <w:i/>
          <w:iCs/>
          <w:noProof/>
          <w:szCs w:val="24"/>
        </w:rPr>
        <w:t>Vikalpa: The Journal for Decision Makers</w:t>
      </w:r>
      <w:r w:rsidRPr="00AD7106">
        <w:rPr>
          <w:rFonts w:cs="Arial"/>
          <w:noProof/>
          <w:szCs w:val="24"/>
        </w:rPr>
        <w:t xml:space="preserve">, </w:t>
      </w:r>
      <w:r w:rsidRPr="00AD7106">
        <w:rPr>
          <w:rFonts w:cs="Arial"/>
          <w:i/>
          <w:iCs/>
          <w:noProof/>
          <w:szCs w:val="24"/>
        </w:rPr>
        <w:t>29</w:t>
      </w:r>
      <w:r w:rsidRPr="00AD7106">
        <w:rPr>
          <w:rFonts w:cs="Arial"/>
          <w:noProof/>
          <w:szCs w:val="24"/>
        </w:rPr>
        <w:t>(2), 25–38. https://doi.org/10.1177/0256090920040203</w:t>
      </w:r>
    </w:p>
    <w:p w14:paraId="0BBA111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Jastrzębska, E. (2016). Angażowanie interesariuszy jako istota społecznej odpowiedzialności według ISO 26000. W </w:t>
      </w:r>
      <w:r w:rsidRPr="00AD7106">
        <w:rPr>
          <w:rFonts w:cs="Arial"/>
          <w:i/>
          <w:iCs/>
          <w:noProof/>
          <w:szCs w:val="24"/>
        </w:rPr>
        <w:t>Reklama i PR z perspektywy współczesnych problemów komunikacji marketingowej (Red.) A. Wiśniewska, A. Kozłowska</w:t>
      </w:r>
      <w:r w:rsidRPr="00AD7106">
        <w:rPr>
          <w:rFonts w:cs="Arial"/>
          <w:noProof/>
          <w:szCs w:val="24"/>
        </w:rPr>
        <w:t xml:space="preserve"> (ss. 71–91). Wyższa Szkoła Promocji, Mediów i Show Businessu.</w:t>
      </w:r>
    </w:p>
    <w:p w14:paraId="7C2ED55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Jonas, A. (2009). </w:t>
      </w:r>
      <w:r w:rsidRPr="00AD7106">
        <w:rPr>
          <w:rFonts w:cs="Arial"/>
          <w:i/>
          <w:iCs/>
          <w:noProof/>
          <w:szCs w:val="24"/>
        </w:rPr>
        <w:t>Tworzenie relacji z klientem w firmach usługowych a jakość usług</w:t>
      </w:r>
      <w:r w:rsidRPr="00AD7106">
        <w:rPr>
          <w:rFonts w:cs="Arial"/>
          <w:noProof/>
          <w:szCs w:val="24"/>
        </w:rPr>
        <w:t xml:space="preserve">. </w:t>
      </w:r>
      <w:r w:rsidRPr="00AD7106">
        <w:rPr>
          <w:rFonts w:cs="Arial"/>
          <w:i/>
          <w:iCs/>
          <w:noProof/>
          <w:szCs w:val="24"/>
        </w:rPr>
        <w:t>823</w:t>
      </w:r>
      <w:r w:rsidRPr="00AD7106">
        <w:rPr>
          <w:rFonts w:cs="Arial"/>
          <w:noProof/>
          <w:szCs w:val="24"/>
        </w:rPr>
        <w:t>.</w:t>
      </w:r>
    </w:p>
    <w:p w14:paraId="2BBBE5C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Jongbloed, B., Enders, J., &amp; Salerno, C. (2008). Higher education and its communities: Interconnections, interdependencies and a research agenda. </w:t>
      </w:r>
      <w:r w:rsidRPr="00AD7106">
        <w:rPr>
          <w:rFonts w:cs="Arial"/>
          <w:i/>
          <w:iCs/>
          <w:noProof/>
          <w:szCs w:val="24"/>
        </w:rPr>
        <w:t>Higher Education</w:t>
      </w:r>
      <w:r w:rsidRPr="00AD7106">
        <w:rPr>
          <w:rFonts w:cs="Arial"/>
          <w:noProof/>
          <w:szCs w:val="24"/>
        </w:rPr>
        <w:t xml:space="preserve">, </w:t>
      </w:r>
      <w:r w:rsidRPr="00AD7106">
        <w:rPr>
          <w:rFonts w:cs="Arial"/>
          <w:i/>
          <w:iCs/>
          <w:noProof/>
          <w:szCs w:val="24"/>
        </w:rPr>
        <w:t>56</w:t>
      </w:r>
      <w:r w:rsidRPr="00AD7106">
        <w:rPr>
          <w:rFonts w:cs="Arial"/>
          <w:noProof/>
          <w:szCs w:val="24"/>
        </w:rPr>
        <w:t>(3), 303–324. https://doi.org/10.1007/s10734-008-9128-2</w:t>
      </w:r>
    </w:p>
    <w:p w14:paraId="626A64A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Jyoti, J., Kour, S., &amp; Sharma, J. (2017). Impact of total quality services on financial performance: role of service profit chain. </w:t>
      </w:r>
      <w:r w:rsidRPr="00AD7106">
        <w:rPr>
          <w:rFonts w:cs="Arial"/>
          <w:i/>
          <w:iCs/>
          <w:noProof/>
          <w:szCs w:val="24"/>
        </w:rPr>
        <w:t>Total Quality Management &amp; Business Excellence</w:t>
      </w:r>
      <w:r w:rsidRPr="00AD7106">
        <w:rPr>
          <w:rFonts w:cs="Arial"/>
          <w:noProof/>
          <w:szCs w:val="24"/>
        </w:rPr>
        <w:t xml:space="preserve">, </w:t>
      </w:r>
      <w:r w:rsidRPr="00AD7106">
        <w:rPr>
          <w:rFonts w:cs="Arial"/>
          <w:i/>
          <w:iCs/>
          <w:noProof/>
          <w:szCs w:val="24"/>
        </w:rPr>
        <w:t>28</w:t>
      </w:r>
      <w:r w:rsidRPr="00AD7106">
        <w:rPr>
          <w:rFonts w:cs="Arial"/>
          <w:noProof/>
          <w:szCs w:val="24"/>
        </w:rPr>
        <w:t>(7–8), 897–929. https://doi.org/10.1080/14783363.2016.1274649</w:t>
      </w:r>
    </w:p>
    <w:p w14:paraId="26A402F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Kalinowski, J. (2017). </w:t>
      </w:r>
      <w:r w:rsidRPr="00AD7106">
        <w:rPr>
          <w:rFonts w:cs="Arial"/>
          <w:i/>
          <w:iCs/>
          <w:noProof/>
          <w:szCs w:val="24"/>
        </w:rPr>
        <w:t>​Finansowanie uczelni na nowych zasadach - komentarz: dr Jacek Kalinowski​</w:t>
      </w:r>
      <w:r w:rsidRPr="00AD7106">
        <w:rPr>
          <w:rFonts w:cs="Arial"/>
          <w:noProof/>
          <w:szCs w:val="24"/>
        </w:rPr>
        <w:t>. https://opinieouczelniach.pl/artykul/finansowanie-uczelni-na-nowych-zasadach-komentarz-dr-jacek-kalinowski/</w:t>
      </w:r>
    </w:p>
    <w:p w14:paraId="7D13266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Kang, H., &amp; Ahn, J.-W. (2021). Model Setting and Interpretation of Results in Research Using Structural Equation Modeling: A Checklist with Guiding Questions for Reporting. </w:t>
      </w:r>
      <w:r w:rsidRPr="00AD7106">
        <w:rPr>
          <w:rFonts w:cs="Arial"/>
          <w:i/>
          <w:iCs/>
          <w:noProof/>
          <w:szCs w:val="24"/>
        </w:rPr>
        <w:t>Asian Nursing Research</w:t>
      </w:r>
      <w:r w:rsidRPr="00AD7106">
        <w:rPr>
          <w:rFonts w:cs="Arial"/>
          <w:noProof/>
          <w:szCs w:val="24"/>
        </w:rPr>
        <w:t xml:space="preserve">, </w:t>
      </w:r>
      <w:r w:rsidRPr="00AD7106">
        <w:rPr>
          <w:rFonts w:cs="Arial"/>
          <w:i/>
          <w:iCs/>
          <w:noProof/>
          <w:szCs w:val="24"/>
        </w:rPr>
        <w:t>15</w:t>
      </w:r>
      <w:r w:rsidRPr="00AD7106">
        <w:rPr>
          <w:rFonts w:cs="Arial"/>
          <w:noProof/>
          <w:szCs w:val="24"/>
        </w:rPr>
        <w:t>(3), 157–162. https://doi.org/10.1016/j.anr.2021.06.001</w:t>
      </w:r>
    </w:p>
    <w:p w14:paraId="62B4573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Kanji, G. K., &amp; Tambi, M. A. B. A. (1999). Total quality management in UK higher education institutions. </w:t>
      </w:r>
      <w:r w:rsidRPr="00AD7106">
        <w:rPr>
          <w:rFonts w:cs="Arial"/>
          <w:i/>
          <w:iCs/>
          <w:noProof/>
          <w:szCs w:val="24"/>
        </w:rPr>
        <w:t>Total Quality Management</w:t>
      </w:r>
      <w:r w:rsidRPr="00AD7106">
        <w:rPr>
          <w:rFonts w:cs="Arial"/>
          <w:noProof/>
          <w:szCs w:val="24"/>
        </w:rPr>
        <w:t xml:space="preserve">, </w:t>
      </w:r>
      <w:r w:rsidRPr="00AD7106">
        <w:rPr>
          <w:rFonts w:cs="Arial"/>
          <w:i/>
          <w:iCs/>
          <w:noProof/>
          <w:szCs w:val="24"/>
        </w:rPr>
        <w:t>10</w:t>
      </w:r>
      <w:r w:rsidRPr="00AD7106">
        <w:rPr>
          <w:rFonts w:cs="Arial"/>
          <w:noProof/>
          <w:szCs w:val="24"/>
        </w:rPr>
        <w:t>(1), 129–153. https://doi.org/10.1080/0954412998126</w:t>
      </w:r>
    </w:p>
    <w:p w14:paraId="3B82BC1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Kaplan, R. S., &amp; Norton, D. P. (1992). The balanced scorecard--measures that drive performance. </w:t>
      </w:r>
      <w:r w:rsidRPr="00AD7106">
        <w:rPr>
          <w:rFonts w:cs="Arial"/>
          <w:i/>
          <w:iCs/>
          <w:noProof/>
          <w:szCs w:val="24"/>
        </w:rPr>
        <w:t>Harvard business review</w:t>
      </w:r>
      <w:r w:rsidRPr="00AD7106">
        <w:rPr>
          <w:rFonts w:cs="Arial"/>
          <w:noProof/>
          <w:szCs w:val="24"/>
        </w:rPr>
        <w:t xml:space="preserve">, </w:t>
      </w:r>
      <w:r w:rsidRPr="00AD7106">
        <w:rPr>
          <w:rFonts w:cs="Arial"/>
          <w:i/>
          <w:iCs/>
          <w:noProof/>
          <w:szCs w:val="24"/>
        </w:rPr>
        <w:t>70</w:t>
      </w:r>
      <w:r w:rsidRPr="00AD7106">
        <w:rPr>
          <w:rFonts w:cs="Arial"/>
          <w:noProof/>
          <w:szCs w:val="24"/>
        </w:rPr>
        <w:t>(1), 71–79.</w:t>
      </w:r>
    </w:p>
    <w:p w14:paraId="217763E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Kapusta, M. (2019). </w:t>
      </w:r>
      <w:r w:rsidRPr="00AD7106">
        <w:rPr>
          <w:rFonts w:cs="Arial"/>
          <w:i/>
          <w:iCs/>
          <w:noProof/>
          <w:szCs w:val="24"/>
        </w:rPr>
        <w:t>Interesariusze – osoby, o których musisz pamiętać w projekcie</w:t>
      </w:r>
      <w:r w:rsidRPr="00AD7106">
        <w:rPr>
          <w:rFonts w:cs="Arial"/>
          <w:noProof/>
          <w:szCs w:val="24"/>
        </w:rPr>
        <w:t>. https://leadership-center.pl/blog/interesariusze-osoby-o-ktorych-musisz-pamietac-w-projekcie/</w:t>
      </w:r>
    </w:p>
    <w:p w14:paraId="7C41483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Karwacka, M. (2011). </w:t>
      </w:r>
      <w:r w:rsidRPr="00AD7106">
        <w:rPr>
          <w:rFonts w:cs="Arial"/>
          <w:i/>
          <w:iCs/>
          <w:noProof/>
          <w:szCs w:val="24"/>
        </w:rPr>
        <w:t>Interesariusze</w:t>
      </w:r>
      <w:r w:rsidRPr="00AD7106">
        <w:rPr>
          <w:rFonts w:cs="Arial"/>
          <w:noProof/>
          <w:szCs w:val="24"/>
        </w:rPr>
        <w:t>.</w:t>
      </w:r>
    </w:p>
    <w:p w14:paraId="6F7BA2D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Keremidchiev, S. (2021). Theoretical foundations of stakeholder theory. </w:t>
      </w:r>
      <w:r w:rsidRPr="00AD7106">
        <w:rPr>
          <w:rFonts w:cs="Arial"/>
          <w:i/>
          <w:iCs/>
          <w:noProof/>
          <w:szCs w:val="24"/>
        </w:rPr>
        <w:t>Ikonomicheski Izsledvania</w:t>
      </w:r>
      <w:r w:rsidRPr="00AD7106">
        <w:rPr>
          <w:rFonts w:cs="Arial"/>
          <w:noProof/>
          <w:szCs w:val="24"/>
        </w:rPr>
        <w:t xml:space="preserve">, </w:t>
      </w:r>
      <w:r w:rsidRPr="00AD7106">
        <w:rPr>
          <w:rFonts w:cs="Arial"/>
          <w:i/>
          <w:iCs/>
          <w:noProof/>
          <w:szCs w:val="24"/>
        </w:rPr>
        <w:t>30</w:t>
      </w:r>
      <w:r w:rsidRPr="00AD7106">
        <w:rPr>
          <w:rFonts w:cs="Arial"/>
          <w:noProof/>
          <w:szCs w:val="24"/>
        </w:rPr>
        <w:t>(1), 70–88.</w:t>
      </w:r>
    </w:p>
    <w:p w14:paraId="75231BE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Kezar, A., &amp; Eckel, P. D. (2002). The Effect of Institutional Culture on Change Strategies in Higher Education. </w:t>
      </w:r>
      <w:r w:rsidRPr="00AD7106">
        <w:rPr>
          <w:rFonts w:cs="Arial"/>
          <w:i/>
          <w:iCs/>
          <w:noProof/>
          <w:szCs w:val="24"/>
        </w:rPr>
        <w:t>The Journal of Higher Education</w:t>
      </w:r>
      <w:r w:rsidRPr="00AD7106">
        <w:rPr>
          <w:rFonts w:cs="Arial"/>
          <w:noProof/>
          <w:szCs w:val="24"/>
        </w:rPr>
        <w:t xml:space="preserve">, </w:t>
      </w:r>
      <w:r w:rsidRPr="00AD7106">
        <w:rPr>
          <w:rFonts w:cs="Arial"/>
          <w:i/>
          <w:iCs/>
          <w:noProof/>
          <w:szCs w:val="24"/>
        </w:rPr>
        <w:t>73</w:t>
      </w:r>
      <w:r w:rsidRPr="00AD7106">
        <w:rPr>
          <w:rFonts w:cs="Arial"/>
          <w:noProof/>
          <w:szCs w:val="24"/>
        </w:rPr>
        <w:t>(4), 435–460. https://doi.org/10.1080/00221546.2002.11777159</w:t>
      </w:r>
    </w:p>
    <w:p w14:paraId="5EF221E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Khazanchi, S., Lewis, M. W., &amp; Boyer, K. K. (2007). Innovation-supportive culture: The impact of organizational values on process innovation.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25</w:t>
      </w:r>
      <w:r w:rsidRPr="00AD7106">
        <w:rPr>
          <w:rFonts w:cs="Arial"/>
          <w:noProof/>
          <w:szCs w:val="24"/>
        </w:rPr>
        <w:t>(4), 871–884. https://doi.org/10.1016/j.jom.2006.08.003</w:t>
      </w:r>
    </w:p>
    <w:p w14:paraId="0A0B11D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Khodayari, F., &amp; Khodayari, B. (2011). Service Quality in Higher Education (Case study: Measuring service quality of Islamic Azad University, Firoozkooh branch). </w:t>
      </w:r>
      <w:r w:rsidRPr="00AD7106">
        <w:rPr>
          <w:rFonts w:cs="Arial"/>
          <w:i/>
          <w:iCs/>
          <w:noProof/>
          <w:szCs w:val="24"/>
        </w:rPr>
        <w:t>Interdisciplinary Journal of Research in Business</w:t>
      </w:r>
      <w:r w:rsidRPr="00AD7106">
        <w:rPr>
          <w:rFonts w:cs="Arial"/>
          <w:noProof/>
          <w:szCs w:val="24"/>
        </w:rPr>
        <w:t xml:space="preserve">, </w:t>
      </w:r>
      <w:r w:rsidRPr="00AD7106">
        <w:rPr>
          <w:rFonts w:cs="Arial"/>
          <w:i/>
          <w:iCs/>
          <w:noProof/>
          <w:szCs w:val="24"/>
        </w:rPr>
        <w:t>1</w:t>
      </w:r>
      <w:r w:rsidRPr="00AD7106">
        <w:rPr>
          <w:rFonts w:cs="Arial"/>
          <w:noProof/>
          <w:szCs w:val="24"/>
        </w:rPr>
        <w:t>(9), 38–46.</w:t>
      </w:r>
    </w:p>
    <w:p w14:paraId="65B8B2D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Khoo, S., Ha, H., &amp; McGregor, S. L. T. T. (2017). Service quality and student/customer satisfaction in the private tertiary education sector in Singapore. </w:t>
      </w:r>
      <w:r w:rsidRPr="00AD7106">
        <w:rPr>
          <w:rFonts w:cs="Arial"/>
          <w:i/>
          <w:iCs/>
          <w:noProof/>
          <w:szCs w:val="24"/>
        </w:rPr>
        <w:t>International Journal of Educational Management</w:t>
      </w:r>
      <w:r w:rsidRPr="00AD7106">
        <w:rPr>
          <w:rFonts w:cs="Arial"/>
          <w:noProof/>
          <w:szCs w:val="24"/>
        </w:rPr>
        <w:t xml:space="preserve">, </w:t>
      </w:r>
      <w:r w:rsidRPr="00AD7106">
        <w:rPr>
          <w:rFonts w:cs="Arial"/>
          <w:i/>
          <w:iCs/>
          <w:noProof/>
          <w:szCs w:val="24"/>
        </w:rPr>
        <w:t>31</w:t>
      </w:r>
      <w:r w:rsidRPr="00AD7106">
        <w:rPr>
          <w:rFonts w:cs="Arial"/>
          <w:noProof/>
          <w:szCs w:val="24"/>
        </w:rPr>
        <w:t>(4), 430–444. https://doi.org/10.1108/IJEM-09-2015-0121</w:t>
      </w:r>
    </w:p>
    <w:p w14:paraId="79B2738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Kieraciński, P. (2020). Habilitacja fakultatywna? </w:t>
      </w:r>
      <w:r w:rsidRPr="00AD7106">
        <w:rPr>
          <w:rFonts w:cs="Arial"/>
          <w:i/>
          <w:iCs/>
          <w:noProof/>
          <w:szCs w:val="24"/>
        </w:rPr>
        <w:t>Forum Akademickie</w:t>
      </w:r>
      <w:r w:rsidRPr="00AD7106">
        <w:rPr>
          <w:rFonts w:cs="Arial"/>
          <w:noProof/>
          <w:szCs w:val="24"/>
        </w:rPr>
        <w:t xml:space="preserve">, </w:t>
      </w:r>
      <w:r w:rsidRPr="00AD7106">
        <w:rPr>
          <w:rFonts w:cs="Arial"/>
          <w:i/>
          <w:iCs/>
          <w:noProof/>
          <w:szCs w:val="24"/>
        </w:rPr>
        <w:t>4</w:t>
      </w:r>
      <w:r w:rsidRPr="00AD7106">
        <w:rPr>
          <w:rFonts w:cs="Arial"/>
          <w:noProof/>
          <w:szCs w:val="24"/>
        </w:rPr>
        <w:t>. https://miesiecznik.forumakademickie.pl/czasopisma/fa-04-2020/habilitacja-fakultatywna</w:t>
      </w:r>
    </w:p>
    <w:p w14:paraId="4E0687B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Kim, T. (2009). Shifting patterns of transnational academic mobility: A comparative and historical approach. </w:t>
      </w:r>
      <w:r w:rsidRPr="00AD7106">
        <w:rPr>
          <w:rFonts w:cs="Arial"/>
          <w:i/>
          <w:iCs/>
          <w:noProof/>
          <w:szCs w:val="24"/>
        </w:rPr>
        <w:t>Comparative Education</w:t>
      </w:r>
      <w:r w:rsidRPr="00AD7106">
        <w:rPr>
          <w:rFonts w:cs="Arial"/>
          <w:noProof/>
          <w:szCs w:val="24"/>
        </w:rPr>
        <w:t xml:space="preserve">, </w:t>
      </w:r>
      <w:r w:rsidRPr="00AD7106">
        <w:rPr>
          <w:rFonts w:cs="Arial"/>
          <w:i/>
          <w:iCs/>
          <w:noProof/>
          <w:szCs w:val="24"/>
        </w:rPr>
        <w:t>45</w:t>
      </w:r>
      <w:r w:rsidRPr="00AD7106">
        <w:rPr>
          <w:rFonts w:cs="Arial"/>
          <w:noProof/>
          <w:szCs w:val="24"/>
        </w:rPr>
        <w:t>(3), 387–403. https://doi.org/10.1080/03050060903184957</w:t>
      </w:r>
    </w:p>
    <w:p w14:paraId="6B9230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Koch, J. V. (2003). TQM: why is its impact in higher education so small? </w:t>
      </w:r>
      <w:r w:rsidRPr="00AD7106">
        <w:rPr>
          <w:rFonts w:cs="Arial"/>
          <w:i/>
          <w:iCs/>
          <w:noProof/>
          <w:szCs w:val="24"/>
        </w:rPr>
        <w:t>The TQM Magazine</w:t>
      </w:r>
      <w:r w:rsidRPr="00AD7106">
        <w:rPr>
          <w:rFonts w:cs="Arial"/>
          <w:noProof/>
          <w:szCs w:val="24"/>
        </w:rPr>
        <w:t xml:space="preserve">, </w:t>
      </w:r>
      <w:r w:rsidRPr="00AD7106">
        <w:rPr>
          <w:rFonts w:cs="Arial"/>
          <w:i/>
          <w:iCs/>
          <w:noProof/>
          <w:szCs w:val="24"/>
        </w:rPr>
        <w:t>15</w:t>
      </w:r>
      <w:r w:rsidRPr="00AD7106">
        <w:rPr>
          <w:rFonts w:cs="Arial"/>
          <w:noProof/>
          <w:szCs w:val="24"/>
        </w:rPr>
        <w:t>(5), 325–333. https://doi.org/10.1108/09544780310487721</w:t>
      </w:r>
    </w:p>
    <w:p w14:paraId="6248881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Kola, A. M., &amp; Leja, K. (2017). The Third Sector in the Universities’ Third Mission. W Ł. Sułkowski (Red.), </w:t>
      </w:r>
      <w:r w:rsidRPr="00AD7106">
        <w:rPr>
          <w:rFonts w:cs="Arial"/>
          <w:i/>
          <w:iCs/>
          <w:noProof/>
          <w:szCs w:val="24"/>
        </w:rPr>
        <w:t>New Horizons in Management Sciences</w:t>
      </w:r>
      <w:r w:rsidRPr="00AD7106">
        <w:rPr>
          <w:rFonts w:cs="Arial"/>
          <w:noProof/>
          <w:szCs w:val="24"/>
        </w:rPr>
        <w:t xml:space="preserve"> (ss. 99–125). Peter Lang. https://doi.org/10.3726/b10970</w:t>
      </w:r>
    </w:p>
    <w:p w14:paraId="139A437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Kolman, R., &amp; Tkaczyk, T. (1996). </w:t>
      </w:r>
      <w:r w:rsidRPr="00AD7106">
        <w:rPr>
          <w:rFonts w:cs="Arial"/>
          <w:i/>
          <w:iCs/>
          <w:noProof/>
          <w:szCs w:val="24"/>
        </w:rPr>
        <w:t>Jakość usług. Poradnik.</w:t>
      </w:r>
      <w:r w:rsidRPr="00AD7106">
        <w:rPr>
          <w:rFonts w:cs="Arial"/>
          <w:noProof/>
          <w:szCs w:val="24"/>
        </w:rPr>
        <w:t xml:space="preserve"> TNOiK.</w:t>
      </w:r>
    </w:p>
    <w:p w14:paraId="201ABC9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Kotler, P., Armstrong, G., Saunders, J., &amp; Wong, V. (2002). </w:t>
      </w:r>
      <w:r w:rsidRPr="00AD7106">
        <w:rPr>
          <w:rFonts w:cs="Arial"/>
          <w:i/>
          <w:iCs/>
          <w:noProof/>
          <w:szCs w:val="24"/>
        </w:rPr>
        <w:t>Marketing. Podręcznik europejski.</w:t>
      </w:r>
      <w:r w:rsidRPr="00AD7106">
        <w:rPr>
          <w:rFonts w:cs="Arial"/>
          <w:noProof/>
          <w:szCs w:val="24"/>
        </w:rPr>
        <w:t xml:space="preserve"> Wydawnictwo PWE.</w:t>
      </w:r>
    </w:p>
    <w:p w14:paraId="3CC0D11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Kristensen, K., &amp; Eskildsen, J. (2014). Is the NPS a trustworthy performance measure? </w:t>
      </w:r>
      <w:r w:rsidRPr="00AD7106">
        <w:rPr>
          <w:rFonts w:cs="Arial"/>
          <w:i/>
          <w:iCs/>
          <w:noProof/>
          <w:szCs w:val="24"/>
        </w:rPr>
        <w:t>The TQM Journal</w:t>
      </w:r>
      <w:r w:rsidRPr="00AD7106">
        <w:rPr>
          <w:rFonts w:cs="Arial"/>
          <w:noProof/>
          <w:szCs w:val="24"/>
        </w:rPr>
        <w:t xml:space="preserve">, </w:t>
      </w:r>
      <w:r w:rsidRPr="00AD7106">
        <w:rPr>
          <w:rFonts w:cs="Arial"/>
          <w:i/>
          <w:iCs/>
          <w:noProof/>
          <w:szCs w:val="24"/>
        </w:rPr>
        <w:t>26</w:t>
      </w:r>
      <w:r w:rsidRPr="00AD7106">
        <w:rPr>
          <w:rFonts w:cs="Arial"/>
          <w:noProof/>
          <w:szCs w:val="24"/>
        </w:rPr>
        <w:t>(2), 202–214. https://doi.org/10.1108/TQM-03-2011-0021</w:t>
      </w:r>
    </w:p>
    <w:p w14:paraId="4C21D44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Krosnick, J. A. (1999). SURVEY RESEARCH. </w:t>
      </w:r>
      <w:r w:rsidRPr="00AD7106">
        <w:rPr>
          <w:rFonts w:cs="Arial"/>
          <w:i/>
          <w:iCs/>
          <w:noProof/>
          <w:szCs w:val="24"/>
        </w:rPr>
        <w:t>Annual Review of Psychology</w:t>
      </w:r>
      <w:r w:rsidRPr="00AD7106">
        <w:rPr>
          <w:rFonts w:cs="Arial"/>
          <w:noProof/>
          <w:szCs w:val="24"/>
        </w:rPr>
        <w:t xml:space="preserve">, </w:t>
      </w:r>
      <w:r w:rsidRPr="00AD7106">
        <w:rPr>
          <w:rFonts w:cs="Arial"/>
          <w:i/>
          <w:iCs/>
          <w:noProof/>
          <w:szCs w:val="24"/>
        </w:rPr>
        <w:t>50</w:t>
      </w:r>
      <w:r w:rsidRPr="00AD7106">
        <w:rPr>
          <w:rFonts w:cs="Arial"/>
          <w:noProof/>
          <w:szCs w:val="24"/>
        </w:rPr>
        <w:t>(1), 537–567. https://doi.org/10.1146/annurev.psych.50.1.537</w:t>
      </w:r>
    </w:p>
    <w:p w14:paraId="48D9130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Kwiek, M. (2006). The University and the State. </w:t>
      </w:r>
      <w:r w:rsidRPr="00AD7106">
        <w:rPr>
          <w:rFonts w:cs="Arial"/>
          <w:i/>
          <w:iCs/>
          <w:noProof/>
          <w:szCs w:val="24"/>
        </w:rPr>
        <w:t>The Journal of Higher Education</w:t>
      </w:r>
      <w:r w:rsidRPr="00AD7106">
        <w:rPr>
          <w:rFonts w:cs="Arial"/>
          <w:noProof/>
          <w:szCs w:val="24"/>
        </w:rPr>
        <w:t>. https://doi.org/10.2307/1975223</w:t>
      </w:r>
    </w:p>
    <w:p w14:paraId="4ABC346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Kwiek, M. (2015). </w:t>
      </w:r>
      <w:r w:rsidRPr="00AD7106">
        <w:rPr>
          <w:rFonts w:cs="Arial"/>
          <w:i/>
          <w:iCs/>
          <w:noProof/>
          <w:szCs w:val="24"/>
        </w:rPr>
        <w:t>Uniwersytet w dobie przemian. Instytucje i kadra akademicka w warunkach rosnącej konkurencji</w:t>
      </w:r>
      <w:r w:rsidRPr="00AD7106">
        <w:rPr>
          <w:rFonts w:cs="Arial"/>
          <w:noProof/>
          <w:szCs w:val="24"/>
        </w:rPr>
        <w:t xml:space="preserve"> (I). Wydawnictwo Naukowe PWN.</w:t>
      </w:r>
    </w:p>
    <w:p w14:paraId="3133687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Kwiek, M. (2017). Wprowadzenie: Reforma szkolnictwa wyższego w Polsce i jej wyzwania. Jak stopniowa dehermetyzacja systemu prowadzi do jego stratyfikacji. </w:t>
      </w:r>
      <w:r w:rsidRPr="00AD7106">
        <w:rPr>
          <w:rFonts w:cs="Arial"/>
          <w:i/>
          <w:iCs/>
          <w:noProof/>
          <w:szCs w:val="24"/>
        </w:rPr>
        <w:t>Nauka i Szkolnictwo Wyższe</w:t>
      </w:r>
      <w:r w:rsidRPr="00AD7106">
        <w:rPr>
          <w:rFonts w:cs="Arial"/>
          <w:noProof/>
          <w:szCs w:val="24"/>
        </w:rPr>
        <w:t xml:space="preserve">, </w:t>
      </w:r>
      <w:r w:rsidRPr="00AD7106">
        <w:rPr>
          <w:rFonts w:cs="Arial"/>
          <w:i/>
          <w:iCs/>
          <w:noProof/>
          <w:szCs w:val="24"/>
        </w:rPr>
        <w:t>2(50)</w:t>
      </w:r>
      <w:r w:rsidRPr="00AD7106">
        <w:rPr>
          <w:rFonts w:cs="Arial"/>
          <w:noProof/>
          <w:szCs w:val="24"/>
        </w:rPr>
        <w:t>, 9–38. https://doi.org/10.14746/nisw.2017.2.0</w:t>
      </w:r>
    </w:p>
    <w:p w14:paraId="1C3AE87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Kwiek, M. (2019). </w:t>
      </w:r>
      <w:r w:rsidRPr="00AD7106">
        <w:rPr>
          <w:rFonts w:cs="Arial"/>
          <w:i/>
          <w:iCs/>
          <w:noProof/>
          <w:szCs w:val="24"/>
        </w:rPr>
        <w:t>Changing European academics: A comparative study of social stratification, work patterns and research productivity</w:t>
      </w:r>
      <w:r w:rsidRPr="00AD7106">
        <w:rPr>
          <w:rFonts w:cs="Arial"/>
          <w:noProof/>
          <w:szCs w:val="24"/>
        </w:rPr>
        <w:t>. Routledge.</w:t>
      </w:r>
    </w:p>
    <w:p w14:paraId="1AF5955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Kwiek, M., Antonowicz, D., Brdulak, J., Hulicka, M., Jędrzejewski, T., Kowalski, R., Kulczycki, E., Szadkowski, K., Szot, A., &amp; Wolszczak-Derlacz, J. (2016). </w:t>
      </w:r>
      <w:r w:rsidRPr="00AD7106">
        <w:rPr>
          <w:rFonts w:cs="Arial"/>
          <w:i/>
          <w:iCs/>
          <w:noProof/>
          <w:szCs w:val="24"/>
        </w:rPr>
        <w:t>Projekt założeń do ustawy Prawo o szkolnictwie wyższym</w:t>
      </w:r>
      <w:r w:rsidRPr="00AD7106">
        <w:rPr>
          <w:rFonts w:cs="Arial"/>
          <w:noProof/>
          <w:szCs w:val="24"/>
        </w:rPr>
        <w:t>. Uniwersytet im. Adama Mickiewicza w Poznniu. https://repozytorium.amu.edu.pl/bitstream/10593/16175/1/Projekt_zalozen_Kwiek_et_al_2016_Final.pdf</w:t>
      </w:r>
    </w:p>
    <w:p w14:paraId="5A6E2E1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Laloux, F. (2015). </w:t>
      </w:r>
      <w:r w:rsidRPr="00AD7106">
        <w:rPr>
          <w:rFonts w:cs="Arial"/>
          <w:i/>
          <w:iCs/>
          <w:noProof/>
          <w:szCs w:val="24"/>
        </w:rPr>
        <w:t>Pracować inaczej</w:t>
      </w:r>
      <w:r w:rsidRPr="00AD7106">
        <w:rPr>
          <w:rFonts w:cs="Arial"/>
          <w:noProof/>
          <w:szCs w:val="24"/>
        </w:rPr>
        <w:t>. Wydawnictwo Studio EMKA.</w:t>
      </w:r>
    </w:p>
    <w:p w14:paraId="4FEA6D1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Laurett, R., &amp; Mendes, L. (2019). EFQM model’s application in the context of higher education. </w:t>
      </w:r>
      <w:r w:rsidRPr="00AD7106">
        <w:rPr>
          <w:rFonts w:cs="Arial"/>
          <w:i/>
          <w:iCs/>
          <w:noProof/>
          <w:szCs w:val="24"/>
        </w:rPr>
        <w:t>International Journal of Quality &amp; Reliability Management</w:t>
      </w:r>
      <w:r w:rsidRPr="00AD7106">
        <w:rPr>
          <w:rFonts w:cs="Arial"/>
          <w:noProof/>
          <w:szCs w:val="24"/>
        </w:rPr>
        <w:t>.</w:t>
      </w:r>
    </w:p>
    <w:p w14:paraId="6F67CB3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LeBlanc, G., &amp; Nguyen, N. (1997). Searching for excellence in business education: an exploratory study of customer impressions of service quality. </w:t>
      </w:r>
      <w:r w:rsidRPr="00AD7106">
        <w:rPr>
          <w:rFonts w:cs="Arial"/>
          <w:i/>
          <w:iCs/>
          <w:noProof/>
          <w:szCs w:val="24"/>
        </w:rPr>
        <w:t>International Journal of Educational Management</w:t>
      </w:r>
      <w:r w:rsidRPr="00AD7106">
        <w:rPr>
          <w:rFonts w:cs="Arial"/>
          <w:noProof/>
          <w:szCs w:val="24"/>
        </w:rPr>
        <w:t xml:space="preserve">, </w:t>
      </w:r>
      <w:r w:rsidRPr="00AD7106">
        <w:rPr>
          <w:rFonts w:cs="Arial"/>
          <w:i/>
          <w:iCs/>
          <w:noProof/>
          <w:szCs w:val="24"/>
        </w:rPr>
        <w:t>11</w:t>
      </w:r>
      <w:r w:rsidRPr="00AD7106">
        <w:rPr>
          <w:rFonts w:cs="Arial"/>
          <w:noProof/>
          <w:szCs w:val="24"/>
        </w:rPr>
        <w:t>(2), 72–79. https://doi.org/10.1108/09513549710163961</w:t>
      </w:r>
    </w:p>
    <w:p w14:paraId="7BEB0DB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Leja, K. (2003). </w:t>
      </w:r>
      <w:r w:rsidRPr="00AD7106">
        <w:rPr>
          <w:rFonts w:cs="Arial"/>
          <w:i/>
          <w:iCs/>
          <w:noProof/>
          <w:szCs w:val="24"/>
        </w:rPr>
        <w:t>Instytucja Akademicka. Strategia. Efektywność . Jakość</w:t>
      </w:r>
      <w:r w:rsidRPr="00AD7106">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379E32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Leja, K. (2011). </w:t>
      </w:r>
      <w:r w:rsidRPr="00AD7106">
        <w:rPr>
          <w:rFonts w:cs="Arial"/>
          <w:i/>
          <w:iCs/>
          <w:noProof/>
          <w:szCs w:val="24"/>
        </w:rPr>
        <w:t>Koncepcje zarządzania współczesnym uniwersytetem</w:t>
      </w:r>
      <w:r w:rsidRPr="00AD7106">
        <w:rPr>
          <w:rFonts w:cs="Arial"/>
          <w:noProof/>
          <w:szCs w:val="24"/>
        </w:rPr>
        <w:t xml:space="preserve"> (Numer JANUARY 2011). https://doi.org/10.13140/RG.2.1.3539.1529</w:t>
      </w:r>
    </w:p>
    <w:p w14:paraId="760BEF2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Leja, K. (2012). Uczelnia społecznie odpowiedzialna. </w:t>
      </w:r>
      <w:r w:rsidRPr="00AD7106">
        <w:rPr>
          <w:rFonts w:cs="Arial"/>
          <w:i/>
          <w:iCs/>
          <w:noProof/>
          <w:szCs w:val="24"/>
        </w:rPr>
        <w:t>Pomorski Przegląd Gospodarczy</w:t>
      </w:r>
      <w:r w:rsidRPr="00AD7106">
        <w:rPr>
          <w:rFonts w:cs="Arial"/>
          <w:noProof/>
          <w:szCs w:val="24"/>
        </w:rPr>
        <w:t xml:space="preserve">, </w:t>
      </w:r>
      <w:r w:rsidRPr="00AD7106">
        <w:rPr>
          <w:rFonts w:cs="Arial"/>
          <w:i/>
          <w:iCs/>
          <w:noProof/>
          <w:szCs w:val="24"/>
        </w:rPr>
        <w:t>4</w:t>
      </w:r>
      <w:r w:rsidRPr="00AD7106">
        <w:rPr>
          <w:rFonts w:cs="Arial"/>
          <w:noProof/>
          <w:szCs w:val="24"/>
        </w:rPr>
        <w:t>, 47–49. https://ppg.ibngr.pl/pomorski-przeglad-gospodarczy/uczelnia-spolecznie-odpowiedzialna</w:t>
      </w:r>
    </w:p>
    <w:p w14:paraId="42E2E73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Leja, K. (2019). </w:t>
      </w:r>
      <w:r w:rsidRPr="00AD7106">
        <w:rPr>
          <w:rFonts w:cs="Arial"/>
          <w:i/>
          <w:iCs/>
          <w:noProof/>
          <w:szCs w:val="24"/>
        </w:rPr>
        <w:t>Misja społecznie odpowiedzialnego uniwersytetu</w:t>
      </w:r>
      <w:r w:rsidRPr="00AD7106">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5CDE6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Leja, K., &amp; Kitowski, P. (2013). Doktorat akademicki czy zawodowy na marginesie badań sondażowych w Politechnice Gdańskiej. W </w:t>
      </w:r>
      <w:r w:rsidRPr="00AD7106">
        <w:rPr>
          <w:rFonts w:cs="Arial"/>
          <w:i/>
          <w:iCs/>
          <w:noProof/>
          <w:szCs w:val="24"/>
        </w:rPr>
        <w:t>K. Jędralska (red.), Modele kształcenia na studiach doktoranckich w dziedzinie nauk ekonomicznych, Uniwersytet Ekonomiczny w Katowicach, Katowice 2013, s. 205-226</w:t>
      </w:r>
      <w:r w:rsidRPr="00AD7106">
        <w:rPr>
          <w:rFonts w:cs="Arial"/>
          <w:noProof/>
          <w:szCs w:val="24"/>
        </w:rPr>
        <w:t xml:space="preserve"> (ss. 205–226). w: K. Jędralska (red.), Modele kształcenia na studiach doktoranckich w dziedzinie nauk ekonomicznych, Uniwersytet Ekonomiczny w Katowicach, Katowice 2013, s. 205-226.</w:t>
      </w:r>
    </w:p>
    <w:p w14:paraId="16FD7BD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Levy, A. (1986). Second-order planned change: Definition and conceptualization. </w:t>
      </w:r>
      <w:r w:rsidRPr="00AD7106">
        <w:rPr>
          <w:rFonts w:cs="Arial"/>
          <w:i/>
          <w:iCs/>
          <w:noProof/>
          <w:szCs w:val="24"/>
        </w:rPr>
        <w:t>Organizational Dynamics</w:t>
      </w:r>
      <w:r w:rsidRPr="00AD7106">
        <w:rPr>
          <w:rFonts w:cs="Arial"/>
          <w:noProof/>
          <w:szCs w:val="24"/>
        </w:rPr>
        <w:t xml:space="preserve">, </w:t>
      </w:r>
      <w:r w:rsidRPr="00AD7106">
        <w:rPr>
          <w:rFonts w:cs="Arial"/>
          <w:i/>
          <w:iCs/>
          <w:noProof/>
          <w:szCs w:val="24"/>
        </w:rPr>
        <w:t>15</w:t>
      </w:r>
      <w:r w:rsidRPr="00AD7106">
        <w:rPr>
          <w:rFonts w:cs="Arial"/>
          <w:noProof/>
          <w:szCs w:val="24"/>
        </w:rPr>
        <w:t>(1), 5–23. https://doi.org/10.1016/0090-2616(86)90022-7</w:t>
      </w:r>
    </w:p>
    <w:p w14:paraId="1584F24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Lewandowski, K., &amp; Zieliński, G. (2012). Determinanty percepcji jakości usług edukacyjnych w perspektywie grup interesariuszy. </w:t>
      </w:r>
      <w:r w:rsidRPr="00AD7106">
        <w:rPr>
          <w:rFonts w:cs="Arial"/>
          <w:i/>
          <w:iCs/>
          <w:noProof/>
          <w:szCs w:val="24"/>
        </w:rPr>
        <w:t>Zarządzanie i Finanse</w:t>
      </w:r>
      <w:r w:rsidRPr="00AD7106">
        <w:rPr>
          <w:rFonts w:cs="Arial"/>
          <w:noProof/>
          <w:szCs w:val="24"/>
        </w:rPr>
        <w:t xml:space="preserve">, </w:t>
      </w:r>
      <w:r w:rsidRPr="00AD7106">
        <w:rPr>
          <w:rFonts w:cs="Arial"/>
          <w:i/>
          <w:iCs/>
          <w:noProof/>
          <w:szCs w:val="24"/>
        </w:rPr>
        <w:t>3</w:t>
      </w:r>
      <w:r w:rsidRPr="00AD7106">
        <w:rPr>
          <w:rFonts w:cs="Arial"/>
          <w:noProof/>
          <w:szCs w:val="24"/>
        </w:rPr>
        <w:t>(3), 42–54.</w:t>
      </w:r>
    </w:p>
    <w:p w14:paraId="284E407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Likert, R. (1932). Technique for the Measurement of Attitudes. </w:t>
      </w:r>
      <w:r w:rsidRPr="00AD7106">
        <w:rPr>
          <w:rFonts w:cs="Arial"/>
          <w:i/>
          <w:iCs/>
          <w:noProof/>
          <w:szCs w:val="24"/>
        </w:rPr>
        <w:t>Archives of Psychology</w:t>
      </w:r>
      <w:r w:rsidRPr="00AD7106">
        <w:rPr>
          <w:rFonts w:cs="Arial"/>
          <w:noProof/>
          <w:szCs w:val="24"/>
        </w:rPr>
        <w:t xml:space="preserve">, </w:t>
      </w:r>
      <w:r w:rsidRPr="00AD7106">
        <w:rPr>
          <w:rFonts w:cs="Arial"/>
          <w:i/>
          <w:iCs/>
          <w:noProof/>
          <w:szCs w:val="24"/>
        </w:rPr>
        <w:t>22</w:t>
      </w:r>
      <w:r w:rsidRPr="00AD7106">
        <w:rPr>
          <w:rFonts w:cs="Arial"/>
          <w:noProof/>
          <w:szCs w:val="24"/>
        </w:rPr>
        <w:t>(140).</w:t>
      </w:r>
    </w:p>
    <w:p w14:paraId="5D0CE0F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Linderman, K., Schroeder, R. G., Zaheer, S., &amp; Choo, A. S. (2003). Six Sigma: a goal-theoretic perspective.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21</w:t>
      </w:r>
      <w:r w:rsidRPr="00AD7106">
        <w:rPr>
          <w:rFonts w:cs="Arial"/>
          <w:noProof/>
          <w:szCs w:val="24"/>
        </w:rPr>
        <w:t>(2), 193–203. https://doi.org/10.1016/S0272-6963(02)00087-6</w:t>
      </w:r>
    </w:p>
    <w:p w14:paraId="521E35B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Lisowska, A., &amp; Ziemiński, Ł. (2012). Zarządzanie jakością w urzędach administracji publicznej. </w:t>
      </w:r>
      <w:r w:rsidRPr="00AD7106">
        <w:rPr>
          <w:rFonts w:cs="Arial"/>
          <w:i/>
          <w:iCs/>
          <w:noProof/>
          <w:szCs w:val="24"/>
        </w:rPr>
        <w:t>Zeszyty Naukowe Uniwersytetu Przyrodniczo-Humanistycznego w Siedlcach</w:t>
      </w:r>
      <w:r w:rsidRPr="00AD7106">
        <w:rPr>
          <w:rFonts w:cs="Arial"/>
          <w:noProof/>
          <w:szCs w:val="24"/>
        </w:rPr>
        <w:t xml:space="preserve">, </w:t>
      </w:r>
      <w:r w:rsidRPr="00AD7106">
        <w:rPr>
          <w:rFonts w:cs="Arial"/>
          <w:i/>
          <w:iCs/>
          <w:noProof/>
          <w:szCs w:val="24"/>
        </w:rPr>
        <w:t>95</w:t>
      </w:r>
      <w:r w:rsidRPr="00AD7106">
        <w:rPr>
          <w:rFonts w:cs="Arial"/>
          <w:noProof/>
          <w:szCs w:val="24"/>
        </w:rPr>
        <w:t>, 302–322.</w:t>
      </w:r>
    </w:p>
    <w:p w14:paraId="6C00C31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Liu, Y., Ren, Y., Zhang, M., Wei, K., &amp; Hao, L. (2023). Solenoid valves quality improvement based on Six Sigma management. </w:t>
      </w:r>
      <w:r w:rsidRPr="00AD7106">
        <w:rPr>
          <w:rFonts w:cs="Arial"/>
          <w:i/>
          <w:iCs/>
          <w:noProof/>
          <w:szCs w:val="24"/>
        </w:rPr>
        <w:t>International Journal of Lean Six Sigma</w:t>
      </w:r>
      <w:r w:rsidRPr="00AD7106">
        <w:rPr>
          <w:rFonts w:cs="Arial"/>
          <w:noProof/>
          <w:szCs w:val="24"/>
        </w:rPr>
        <w:t xml:space="preserve">, </w:t>
      </w:r>
      <w:r w:rsidRPr="00AD7106">
        <w:rPr>
          <w:rFonts w:cs="Arial"/>
          <w:i/>
          <w:iCs/>
          <w:noProof/>
          <w:szCs w:val="24"/>
        </w:rPr>
        <w:t>14</w:t>
      </w:r>
      <w:r w:rsidRPr="00AD7106">
        <w:rPr>
          <w:rFonts w:cs="Arial"/>
          <w:noProof/>
          <w:szCs w:val="24"/>
        </w:rPr>
        <w:t>(1), 72–93. https://doi.org/10.1108/IJLSS-08-2021-0140</w:t>
      </w:r>
    </w:p>
    <w:p w14:paraId="7448457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Lozano-Ros, R. (2003). </w:t>
      </w:r>
      <w:r w:rsidRPr="00AD7106">
        <w:rPr>
          <w:rFonts w:cs="Arial"/>
          <w:i/>
          <w:iCs/>
          <w:noProof/>
          <w:szCs w:val="24"/>
        </w:rPr>
        <w:t>Sustainable development in higher education. Incorporation, assessment and reporting of sustainable development in higher education institutions.</w:t>
      </w:r>
      <w:r w:rsidRPr="00AD7106">
        <w:rPr>
          <w:rFonts w:cs="Arial"/>
          <w:noProof/>
          <w:szCs w:val="24"/>
        </w:rPr>
        <w:t xml:space="preserve"> [Lund University]. https://lup.lub.lu.se/luur/download?func=downloadFile&amp;recordOId=1325193&amp;fileOId=1325194</w:t>
      </w:r>
    </w:p>
    <w:p w14:paraId="139E658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Lozano, R. (2006). Incorporation and institutionalization of SD into universities: breaking through barriers to change. </w:t>
      </w:r>
      <w:r w:rsidRPr="00AD7106">
        <w:rPr>
          <w:rFonts w:cs="Arial"/>
          <w:i/>
          <w:iCs/>
          <w:noProof/>
          <w:szCs w:val="24"/>
        </w:rPr>
        <w:t>Journal of Cleaner Production</w:t>
      </w:r>
      <w:r w:rsidRPr="00AD7106">
        <w:rPr>
          <w:rFonts w:cs="Arial"/>
          <w:noProof/>
          <w:szCs w:val="24"/>
        </w:rPr>
        <w:t xml:space="preserve">, </w:t>
      </w:r>
      <w:r w:rsidRPr="00AD7106">
        <w:rPr>
          <w:rFonts w:cs="Arial"/>
          <w:i/>
          <w:iCs/>
          <w:noProof/>
          <w:szCs w:val="24"/>
        </w:rPr>
        <w:t>14</w:t>
      </w:r>
      <w:r w:rsidRPr="00AD7106">
        <w:rPr>
          <w:rFonts w:cs="Arial"/>
          <w:noProof/>
          <w:szCs w:val="24"/>
        </w:rPr>
        <w:t>(9–11), 787–796. https://doi.org/10.1016/j.jclepro.2005.12.010</w:t>
      </w:r>
    </w:p>
    <w:p w14:paraId="3EA926B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Lu, J., Laux, C., &amp; Antony, J. (2017). Lean Six Sigma leadership in higher education institutions. </w:t>
      </w:r>
      <w:r w:rsidRPr="00AD7106">
        <w:rPr>
          <w:rFonts w:cs="Arial"/>
          <w:i/>
          <w:iCs/>
          <w:noProof/>
          <w:szCs w:val="24"/>
        </w:rPr>
        <w:t>International Journal of Productivity and Performance Management</w:t>
      </w:r>
      <w:r w:rsidRPr="00AD7106">
        <w:rPr>
          <w:rFonts w:cs="Arial"/>
          <w:noProof/>
          <w:szCs w:val="24"/>
        </w:rPr>
        <w:t xml:space="preserve">, </w:t>
      </w:r>
      <w:r w:rsidRPr="00AD7106">
        <w:rPr>
          <w:rFonts w:cs="Arial"/>
          <w:i/>
          <w:iCs/>
          <w:noProof/>
          <w:szCs w:val="24"/>
        </w:rPr>
        <w:t>66</w:t>
      </w:r>
      <w:r w:rsidRPr="00AD7106">
        <w:rPr>
          <w:rFonts w:cs="Arial"/>
          <w:noProof/>
          <w:szCs w:val="24"/>
        </w:rPr>
        <w:t>(5), 638–650. https://doi.org/10.1108/IJPPM-09-2016-0195</w:t>
      </w:r>
    </w:p>
    <w:p w14:paraId="7A3FD37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Maciąg, J. (2016). Uwarunkowania wdrożenia koncepcji Lean Sevice w polskich szkołach wyższych. </w:t>
      </w:r>
      <w:r w:rsidRPr="00AD7106">
        <w:rPr>
          <w:rFonts w:cs="Arial"/>
          <w:i/>
          <w:iCs/>
          <w:noProof/>
          <w:szCs w:val="24"/>
        </w:rPr>
        <w:t>Zarządzanie Publiczne</w:t>
      </w:r>
      <w:r w:rsidRPr="00AD7106">
        <w:rPr>
          <w:rFonts w:cs="Arial"/>
          <w:noProof/>
          <w:szCs w:val="24"/>
        </w:rPr>
        <w:t xml:space="preserve">, </w:t>
      </w:r>
      <w:r w:rsidRPr="00AD7106">
        <w:rPr>
          <w:rFonts w:cs="Arial"/>
          <w:i/>
          <w:iCs/>
          <w:noProof/>
          <w:szCs w:val="24"/>
        </w:rPr>
        <w:t>1</w:t>
      </w:r>
      <w:r w:rsidRPr="00AD7106">
        <w:rPr>
          <w:rFonts w:cs="Arial"/>
          <w:noProof/>
          <w:szCs w:val="24"/>
        </w:rPr>
        <w:t>(33). https://doi.org/https://doi.org/10.4467/20843968ZP.16.005.4939</w:t>
      </w:r>
    </w:p>
    <w:p w14:paraId="7DA0358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Mainardes, E. W., Alves, H., &amp; Raposo, M. (2012). A model for stakeholder classification and </w:t>
      </w:r>
      <w:r w:rsidRPr="00AD7106">
        <w:rPr>
          <w:rFonts w:cs="Arial"/>
          <w:noProof/>
          <w:szCs w:val="24"/>
        </w:rPr>
        <w:lastRenderedPageBreak/>
        <w:t xml:space="preserve">stakeholder relationships. </w:t>
      </w:r>
      <w:r w:rsidRPr="00AD7106">
        <w:rPr>
          <w:rFonts w:cs="Arial"/>
          <w:i/>
          <w:iCs/>
          <w:noProof/>
          <w:szCs w:val="24"/>
        </w:rPr>
        <w:t>MANAGEMENT DECISION</w:t>
      </w:r>
      <w:r w:rsidRPr="00AD7106">
        <w:rPr>
          <w:rFonts w:cs="Arial"/>
          <w:noProof/>
          <w:szCs w:val="24"/>
        </w:rPr>
        <w:t xml:space="preserve">, </w:t>
      </w:r>
      <w:r w:rsidRPr="00AD7106">
        <w:rPr>
          <w:rFonts w:cs="Arial"/>
          <w:i/>
          <w:iCs/>
          <w:noProof/>
          <w:szCs w:val="24"/>
        </w:rPr>
        <w:t>50</w:t>
      </w:r>
      <w:r w:rsidRPr="00AD7106">
        <w:rPr>
          <w:rFonts w:cs="Arial"/>
          <w:noProof/>
          <w:szCs w:val="24"/>
        </w:rPr>
        <w:t>(10), 1861–1879. https://doi.org/10.1108/00251741211279648</w:t>
      </w:r>
    </w:p>
    <w:p w14:paraId="06333A6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Marginson, S. (2006). Dynamics of National and Global Competition in Higher Education. </w:t>
      </w:r>
      <w:r w:rsidRPr="00AD7106">
        <w:rPr>
          <w:rFonts w:cs="Arial"/>
          <w:i/>
          <w:iCs/>
          <w:noProof/>
          <w:szCs w:val="24"/>
        </w:rPr>
        <w:t>Higher Education</w:t>
      </w:r>
      <w:r w:rsidRPr="00AD7106">
        <w:rPr>
          <w:rFonts w:cs="Arial"/>
          <w:noProof/>
          <w:szCs w:val="24"/>
        </w:rPr>
        <w:t xml:space="preserve">, </w:t>
      </w:r>
      <w:r w:rsidRPr="00AD7106">
        <w:rPr>
          <w:rFonts w:cs="Arial"/>
          <w:i/>
          <w:iCs/>
          <w:noProof/>
          <w:szCs w:val="24"/>
        </w:rPr>
        <w:t>52</w:t>
      </w:r>
      <w:r w:rsidRPr="00AD7106">
        <w:rPr>
          <w:rFonts w:cs="Arial"/>
          <w:noProof/>
          <w:szCs w:val="24"/>
        </w:rPr>
        <w:t>(1), 1–39. https://doi.org/10.1007/s10734-004-7649-x</w:t>
      </w:r>
    </w:p>
    <w:p w14:paraId="7654C66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Martin, J. B., &amp; Reynolds, T. P. (2002). Academic-industrial relationships: Opportunities and pitfalls. </w:t>
      </w:r>
      <w:r w:rsidRPr="00AD7106">
        <w:rPr>
          <w:rFonts w:cs="Arial"/>
          <w:i/>
          <w:iCs/>
          <w:noProof/>
          <w:szCs w:val="24"/>
        </w:rPr>
        <w:t>Science and Engineering Ethics</w:t>
      </w:r>
      <w:r w:rsidRPr="00AD7106">
        <w:rPr>
          <w:rFonts w:cs="Arial"/>
          <w:noProof/>
          <w:szCs w:val="24"/>
        </w:rPr>
        <w:t xml:space="preserve">, </w:t>
      </w:r>
      <w:r w:rsidRPr="00AD7106">
        <w:rPr>
          <w:rFonts w:cs="Arial"/>
          <w:i/>
          <w:iCs/>
          <w:noProof/>
          <w:szCs w:val="24"/>
        </w:rPr>
        <w:t>8</w:t>
      </w:r>
      <w:r w:rsidRPr="00AD7106">
        <w:rPr>
          <w:rFonts w:cs="Arial"/>
          <w:noProof/>
          <w:szCs w:val="24"/>
        </w:rPr>
        <w:t>(3), 443–454. https://doi.org/10.1007/s11948-002-0066-6</w:t>
      </w:r>
    </w:p>
    <w:p w14:paraId="2D4C4BB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Matzat, U., Snijders, C., &amp; van der Horst, W. (2009). Effects of different types of progress indicators on drop-out rates in web surveys. </w:t>
      </w:r>
      <w:r w:rsidRPr="00AD7106">
        <w:rPr>
          <w:rFonts w:cs="Arial"/>
          <w:i/>
          <w:iCs/>
          <w:noProof/>
          <w:szCs w:val="24"/>
        </w:rPr>
        <w:t>Social Psychology</w:t>
      </w:r>
      <w:r w:rsidRPr="00AD7106">
        <w:rPr>
          <w:rFonts w:cs="Arial"/>
          <w:noProof/>
          <w:szCs w:val="24"/>
        </w:rPr>
        <w:t xml:space="preserve">, </w:t>
      </w:r>
      <w:r w:rsidRPr="00AD7106">
        <w:rPr>
          <w:rFonts w:cs="Arial"/>
          <w:i/>
          <w:iCs/>
          <w:noProof/>
          <w:szCs w:val="24"/>
        </w:rPr>
        <w:t>40</w:t>
      </w:r>
      <w:r w:rsidRPr="00AD7106">
        <w:rPr>
          <w:rFonts w:cs="Arial"/>
          <w:noProof/>
          <w:szCs w:val="24"/>
        </w:rPr>
        <w:t>(1), 43.</w:t>
      </w:r>
    </w:p>
    <w:p w14:paraId="63016D5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Mazur, J. (2001). </w:t>
      </w:r>
      <w:r w:rsidRPr="00AD7106">
        <w:rPr>
          <w:rFonts w:cs="Arial"/>
          <w:i/>
          <w:iCs/>
          <w:noProof/>
          <w:szCs w:val="24"/>
        </w:rPr>
        <w:t>Zarządzanie marketingiem usług</w:t>
      </w:r>
      <w:r w:rsidRPr="00AD7106">
        <w:rPr>
          <w:rFonts w:cs="Arial"/>
          <w:noProof/>
          <w:szCs w:val="24"/>
        </w:rPr>
        <w:t>. Difin.</w:t>
      </w:r>
    </w:p>
    <w:p w14:paraId="48CC95D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MEiN. (2023a). </w:t>
      </w:r>
      <w:r w:rsidRPr="00AD7106">
        <w:rPr>
          <w:rFonts w:cs="Arial"/>
          <w:i/>
          <w:iCs/>
          <w:noProof/>
          <w:szCs w:val="24"/>
        </w:rPr>
        <w:t>Ekonomiczne Losy Absolwentów</w:t>
      </w:r>
      <w:r w:rsidRPr="00AD7106">
        <w:rPr>
          <w:rFonts w:cs="Arial"/>
          <w:noProof/>
          <w:szCs w:val="24"/>
        </w:rPr>
        <w:t>. https://www.gov.pl/web/edukacja-i-nauka/ekonomiczne-losy-absolwentow</w:t>
      </w:r>
    </w:p>
    <w:p w14:paraId="6B9D673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MEiN. (2023b). </w:t>
      </w:r>
      <w:r w:rsidRPr="00AD7106">
        <w:rPr>
          <w:rFonts w:cs="Arial"/>
          <w:i/>
          <w:iCs/>
          <w:noProof/>
          <w:szCs w:val="24"/>
        </w:rPr>
        <w:t>Konstytucja dla Nauki</w:t>
      </w:r>
      <w:r w:rsidRPr="00AD7106">
        <w:rPr>
          <w:rFonts w:cs="Arial"/>
          <w:noProof/>
          <w:szCs w:val="24"/>
        </w:rPr>
        <w:t>. Serwis Rzeczypospolitej Polskiej. https://www.gov.pl/web/edukacja-i-nauka/konstytucja-dla-nauki-2</w:t>
      </w:r>
    </w:p>
    <w:p w14:paraId="108EA55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Merton, R. K. (1968). The Matthew Effect in Science: The reward and communication systems of science are considered. </w:t>
      </w:r>
      <w:r w:rsidRPr="00AD7106">
        <w:rPr>
          <w:rFonts w:cs="Arial"/>
          <w:i/>
          <w:iCs/>
          <w:noProof/>
          <w:szCs w:val="24"/>
        </w:rPr>
        <w:t>Science</w:t>
      </w:r>
      <w:r w:rsidRPr="00AD7106">
        <w:rPr>
          <w:rFonts w:cs="Arial"/>
          <w:noProof/>
          <w:szCs w:val="24"/>
        </w:rPr>
        <w:t xml:space="preserve">, </w:t>
      </w:r>
      <w:r w:rsidRPr="00AD7106">
        <w:rPr>
          <w:rFonts w:cs="Arial"/>
          <w:i/>
          <w:iCs/>
          <w:noProof/>
          <w:szCs w:val="24"/>
        </w:rPr>
        <w:t>159</w:t>
      </w:r>
      <w:r w:rsidRPr="00AD7106">
        <w:rPr>
          <w:rFonts w:cs="Arial"/>
          <w:noProof/>
          <w:szCs w:val="24"/>
        </w:rPr>
        <w:t>(3810), 56–63. https://doi.org/10.1126/science.159.3810.56</w:t>
      </w:r>
    </w:p>
    <w:p w14:paraId="4B68EE9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i/>
          <w:iCs/>
          <w:noProof/>
          <w:szCs w:val="24"/>
        </w:rPr>
        <w:t>Methodology of Round University Ranking 2020</w:t>
      </w:r>
      <w:r w:rsidRPr="00AD7106">
        <w:rPr>
          <w:rFonts w:cs="Arial"/>
          <w:noProof/>
          <w:szCs w:val="24"/>
        </w:rPr>
        <w:t>. (2020). https://roundranking.com/methodology/methodology.html</w:t>
      </w:r>
    </w:p>
    <w:p w14:paraId="1394F7D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i/>
          <w:iCs/>
          <w:noProof/>
          <w:szCs w:val="24"/>
        </w:rPr>
        <w:t>Metodologia Rankingu Szkół Wyższych Perspektywy 2020</w:t>
      </w:r>
      <w:r w:rsidRPr="00AD7106">
        <w:rPr>
          <w:rFonts w:cs="Arial"/>
          <w:noProof/>
          <w:szCs w:val="24"/>
        </w:rPr>
        <w:t>. (2020, luty 23). http://ranking.perspektywy.pl/2020/article/metodologia-rankingu-uczelni-akademickich</w:t>
      </w:r>
    </w:p>
    <w:p w14:paraId="54F57BD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Ministerstwo Nauki i Szkolnictwa Wyższego, &amp; MNiSW. (2019). </w:t>
      </w:r>
      <w:r w:rsidRPr="00AD7106">
        <w:rPr>
          <w:rFonts w:cs="Arial"/>
          <w:i/>
          <w:iCs/>
          <w:noProof/>
          <w:szCs w:val="24"/>
        </w:rPr>
        <w:t>Przewodnik po systemie szkolnictwa wyższego i nauki</w:t>
      </w:r>
      <w:r w:rsidRPr="00AD7106">
        <w:rPr>
          <w:rFonts w:cs="Arial"/>
          <w:noProof/>
          <w:szCs w:val="24"/>
        </w:rPr>
        <w:t>. https://konstytucjadlanauki.gov.pl/content/uploads/2019/02/przewodnik-po-reformie-wydanie-i-poprawione-marzec-2019.pdf</w:t>
      </w:r>
    </w:p>
    <w:p w14:paraId="689C43B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Mitchell, R. K., Agle, B. R., &amp; Wood, D. J. (1997). Towards a theory of stakeholder identification and Salience: Defining the Principle of Who and What Really Counts. </w:t>
      </w:r>
      <w:r w:rsidRPr="00AD7106">
        <w:rPr>
          <w:rFonts w:cs="Arial"/>
          <w:i/>
          <w:iCs/>
          <w:noProof/>
          <w:szCs w:val="24"/>
        </w:rPr>
        <w:t>Academy of Management</w:t>
      </w:r>
      <w:r w:rsidRPr="00AD7106">
        <w:rPr>
          <w:rFonts w:cs="Arial"/>
          <w:noProof/>
          <w:szCs w:val="24"/>
        </w:rPr>
        <w:t xml:space="preserve">, </w:t>
      </w:r>
      <w:r w:rsidRPr="00AD7106">
        <w:rPr>
          <w:rFonts w:cs="Arial"/>
          <w:i/>
          <w:iCs/>
          <w:noProof/>
          <w:szCs w:val="24"/>
        </w:rPr>
        <w:t>22</w:t>
      </w:r>
      <w:r w:rsidRPr="00AD7106">
        <w:rPr>
          <w:rFonts w:cs="Arial"/>
          <w:noProof/>
          <w:szCs w:val="24"/>
        </w:rPr>
        <w:t>(4), 853–886.</w:t>
      </w:r>
    </w:p>
    <w:p w14:paraId="4DDF8DB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MNiSW. (2013). </w:t>
      </w:r>
      <w:r w:rsidRPr="00AD7106">
        <w:rPr>
          <w:rFonts w:cs="Arial"/>
          <w:i/>
          <w:iCs/>
          <w:noProof/>
          <w:szCs w:val="24"/>
        </w:rPr>
        <w:t>Szkolnictwo wyższe w polsce 2013</w:t>
      </w:r>
      <w:r w:rsidRPr="00AD7106">
        <w:rPr>
          <w:rFonts w:cs="Arial"/>
          <w:noProof/>
          <w:szCs w:val="24"/>
        </w:rPr>
        <w:t>.</w:t>
      </w:r>
    </w:p>
    <w:p w14:paraId="144B859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MNiSW. (2019a). Konstytucja dla Nauki. Prawo o szkolnictwie wyższym i nauce - komentarz. W </w:t>
      </w:r>
      <w:r w:rsidRPr="00AD7106">
        <w:rPr>
          <w:rFonts w:cs="Arial"/>
          <w:i/>
          <w:iCs/>
          <w:noProof/>
          <w:szCs w:val="24"/>
        </w:rPr>
        <w:t>Prawo o szkolnictwie wyższym i nauce. komentarz</w:t>
      </w:r>
      <w:r w:rsidRPr="00AD7106">
        <w:rPr>
          <w:rFonts w:cs="Arial"/>
          <w:noProof/>
          <w:szCs w:val="24"/>
        </w:rPr>
        <w:t xml:space="preserve"> (Numer 7).</w:t>
      </w:r>
    </w:p>
    <w:p w14:paraId="30508D8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MNiSW. (2019b). </w:t>
      </w:r>
      <w:r w:rsidRPr="00AD7106">
        <w:rPr>
          <w:rFonts w:cs="Arial"/>
          <w:i/>
          <w:iCs/>
          <w:noProof/>
          <w:szCs w:val="24"/>
        </w:rPr>
        <w:t>Finansowanie uczelni w świetle przepisów Ustawy 2.0</w:t>
      </w:r>
      <w:r w:rsidRPr="00AD7106">
        <w:rPr>
          <w:rFonts w:cs="Arial"/>
          <w:noProof/>
          <w:szCs w:val="24"/>
        </w:rPr>
        <w:t>.</w:t>
      </w:r>
    </w:p>
    <w:p w14:paraId="1D5168A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Moroń, D. (2016). Wpływ przemian demograficznych na szkolnictwo wyższe w Polsce. </w:t>
      </w:r>
      <w:r w:rsidRPr="00AD7106">
        <w:rPr>
          <w:rFonts w:cs="Arial"/>
          <w:i/>
          <w:iCs/>
          <w:noProof/>
          <w:szCs w:val="24"/>
        </w:rPr>
        <w:t>Studia Ekonomiczne. Zeszyty Naukowe Uniwersytetu Ekonomicznego w Katowicach</w:t>
      </w:r>
      <w:r w:rsidRPr="00AD7106">
        <w:rPr>
          <w:rFonts w:cs="Arial"/>
          <w:noProof/>
          <w:szCs w:val="24"/>
        </w:rPr>
        <w:t xml:space="preserve">, </w:t>
      </w:r>
      <w:r w:rsidRPr="00AD7106">
        <w:rPr>
          <w:rFonts w:cs="Arial"/>
          <w:i/>
          <w:iCs/>
          <w:noProof/>
          <w:szCs w:val="24"/>
        </w:rPr>
        <w:t>290</w:t>
      </w:r>
      <w:r w:rsidRPr="00AD7106">
        <w:rPr>
          <w:rFonts w:cs="Arial"/>
          <w:noProof/>
          <w:szCs w:val="24"/>
        </w:rPr>
        <w:t>, 107–116.</w:t>
      </w:r>
    </w:p>
    <w:p w14:paraId="5729946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Moszyk, K., &amp; Deja, M. (2023). Reduction of exceeding the guaranteed service time for external trucks at the DCT Gdańsk container terminal using a six sigma framework. </w:t>
      </w:r>
      <w:r w:rsidRPr="00AD7106">
        <w:rPr>
          <w:rFonts w:cs="Arial"/>
          <w:i/>
          <w:iCs/>
          <w:noProof/>
          <w:szCs w:val="24"/>
        </w:rPr>
        <w:t>International Journal of Lean Six Sigma</w:t>
      </w:r>
      <w:r w:rsidRPr="00AD7106">
        <w:rPr>
          <w:rFonts w:cs="Arial"/>
          <w:noProof/>
          <w:szCs w:val="24"/>
        </w:rPr>
        <w:t>. https://doi.org/10.1108/IJLSS-05-2022-0100</w:t>
      </w:r>
    </w:p>
    <w:p w14:paraId="712E3DC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Mueller, S. L., &amp; Thomas, A. S. (2001). Culture and entrepreneurial potential. </w:t>
      </w:r>
      <w:r w:rsidRPr="00AD7106">
        <w:rPr>
          <w:rFonts w:cs="Arial"/>
          <w:i/>
          <w:iCs/>
          <w:noProof/>
          <w:szCs w:val="24"/>
        </w:rPr>
        <w:t xml:space="preserve">Journal of Business </w:t>
      </w:r>
      <w:r w:rsidRPr="00AD7106">
        <w:rPr>
          <w:rFonts w:cs="Arial"/>
          <w:i/>
          <w:iCs/>
          <w:noProof/>
          <w:szCs w:val="24"/>
        </w:rPr>
        <w:lastRenderedPageBreak/>
        <w:t>Venturing</w:t>
      </w:r>
      <w:r w:rsidRPr="00AD7106">
        <w:rPr>
          <w:rFonts w:cs="Arial"/>
          <w:noProof/>
          <w:szCs w:val="24"/>
        </w:rPr>
        <w:t xml:space="preserve">, </w:t>
      </w:r>
      <w:r w:rsidRPr="00AD7106">
        <w:rPr>
          <w:rFonts w:cs="Arial"/>
          <w:i/>
          <w:iCs/>
          <w:noProof/>
          <w:szCs w:val="24"/>
        </w:rPr>
        <w:t>16</w:t>
      </w:r>
      <w:r w:rsidRPr="00AD7106">
        <w:rPr>
          <w:rFonts w:cs="Arial"/>
          <w:noProof/>
          <w:szCs w:val="24"/>
        </w:rPr>
        <w:t>(1), 51–75. https://doi.org/10.1016/S0883-9026(99)00039-7</w:t>
      </w:r>
    </w:p>
    <w:p w14:paraId="1604F4C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Munshi, R. (2019). Higher Education Service Quality Model (HESQUAL) to Improve Service Quality of Higher Education Institutes. </w:t>
      </w:r>
      <w:r w:rsidRPr="00AD7106">
        <w:rPr>
          <w:rFonts w:cs="Arial"/>
          <w:i/>
          <w:iCs/>
          <w:noProof/>
          <w:szCs w:val="24"/>
        </w:rPr>
        <w:t>International Journal of Research in Humanities, Arts and Literature</w:t>
      </w:r>
      <w:r w:rsidRPr="00AD7106">
        <w:rPr>
          <w:rFonts w:cs="Arial"/>
          <w:noProof/>
          <w:szCs w:val="24"/>
        </w:rPr>
        <w:t xml:space="preserve">, </w:t>
      </w:r>
      <w:r w:rsidRPr="00AD7106">
        <w:rPr>
          <w:rFonts w:cs="Arial"/>
          <w:i/>
          <w:iCs/>
          <w:noProof/>
          <w:szCs w:val="24"/>
        </w:rPr>
        <w:t>7</w:t>
      </w:r>
      <w:r w:rsidRPr="00AD7106">
        <w:rPr>
          <w:rFonts w:cs="Arial"/>
          <w:noProof/>
          <w:szCs w:val="24"/>
        </w:rPr>
        <w:t>(1), 181–190.</w:t>
      </w:r>
    </w:p>
    <w:p w14:paraId="572E548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i/>
          <w:iCs/>
          <w:noProof/>
          <w:szCs w:val="24"/>
        </w:rPr>
        <w:t>MyPlan College Rankings</w:t>
      </w:r>
      <w:r w:rsidRPr="00AD7106">
        <w:rPr>
          <w:rFonts w:cs="Arial"/>
          <w:noProof/>
          <w:szCs w:val="24"/>
        </w:rPr>
        <w:t>. (2020). https://www.myplan.com/education/colleges/college_rankings_1.php</w:t>
      </w:r>
    </w:p>
    <w:p w14:paraId="276D6C4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Nasim, K., Sikander, A., &amp; Tian, X. (2020). Twenty years of research on total quality management in Higher Education: A systematic literature review. </w:t>
      </w:r>
      <w:r w:rsidRPr="00AD7106">
        <w:rPr>
          <w:rFonts w:cs="Arial"/>
          <w:i/>
          <w:iCs/>
          <w:noProof/>
          <w:szCs w:val="24"/>
        </w:rPr>
        <w:t>Higher Education Quarterly</w:t>
      </w:r>
      <w:r w:rsidRPr="00AD7106">
        <w:rPr>
          <w:rFonts w:cs="Arial"/>
          <w:noProof/>
          <w:szCs w:val="24"/>
        </w:rPr>
        <w:t xml:space="preserve">, </w:t>
      </w:r>
      <w:r w:rsidRPr="00AD7106">
        <w:rPr>
          <w:rFonts w:cs="Arial"/>
          <w:i/>
          <w:iCs/>
          <w:noProof/>
          <w:szCs w:val="24"/>
        </w:rPr>
        <w:t>74</w:t>
      </w:r>
      <w:r w:rsidRPr="00AD7106">
        <w:rPr>
          <w:rFonts w:cs="Arial"/>
          <w:noProof/>
          <w:szCs w:val="24"/>
        </w:rPr>
        <w:t>(1), 75–97. https://doi.org/10.1111/hequ.12227</w:t>
      </w:r>
    </w:p>
    <w:p w14:paraId="2BE094B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Nauka w Polsce - PAP. (2020). </w:t>
      </w:r>
      <w:r w:rsidRPr="00AD7106">
        <w:rPr>
          <w:rFonts w:cs="Arial"/>
          <w:i/>
          <w:iCs/>
          <w:noProof/>
          <w:szCs w:val="24"/>
        </w:rPr>
        <w:t>Trzy gdańskie szkoły wyższe utworzyły Związek Uczelni im. Daniela Fahrenheita</w:t>
      </w:r>
      <w:r w:rsidRPr="00AD7106">
        <w:rPr>
          <w:rFonts w:cs="Arial"/>
          <w:noProof/>
          <w:szCs w:val="24"/>
        </w:rPr>
        <w:t>. https://naukawpolsce.pap.pl/aktualnosci/news%2C85430%2Ctrzy-gdanskie-szkoly-wyzsze-utworzyly-zwiazek-uczelni-im-daniela-fahrenheita</w:t>
      </w:r>
    </w:p>
    <w:p w14:paraId="61B6535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Naukowiec.org. (2023). </w:t>
      </w:r>
      <w:r w:rsidRPr="00AD7106">
        <w:rPr>
          <w:rFonts w:cs="Arial"/>
          <w:i/>
          <w:iCs/>
          <w:noProof/>
          <w:szCs w:val="24"/>
        </w:rPr>
        <w:t>Siła korelacji, klasyfikacja - opis</w:t>
      </w:r>
      <w:r w:rsidRPr="00AD7106">
        <w:rPr>
          <w:rFonts w:cs="Arial"/>
          <w:noProof/>
          <w:szCs w:val="24"/>
        </w:rPr>
        <w:t>. https://www.naukowiec.org/wiedza/statystyka/sila-korelacji--klasyfikacja_512.html</w:t>
      </w:r>
    </w:p>
    <w:p w14:paraId="2AA95F5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Nazarko, J., Komuda, M., Kuźmicz, K., Szubzda, E., &amp; Urban, J. (2008). </w:t>
      </w:r>
      <w:r w:rsidRPr="00AD7106">
        <w:rPr>
          <w:rFonts w:cs="Arial"/>
          <w:i/>
          <w:iCs/>
          <w:noProof/>
          <w:szCs w:val="24"/>
        </w:rPr>
        <w:t>Metoda DEA w badaniu efektywności instytucji sektora publicznego na przykładzie szkół wyższych</w:t>
      </w:r>
      <w:r w:rsidRPr="00AD7106">
        <w:rPr>
          <w:rFonts w:cs="Arial"/>
          <w:noProof/>
          <w:szCs w:val="24"/>
        </w:rPr>
        <w:t xml:space="preserve">. </w:t>
      </w:r>
      <w:r w:rsidRPr="00AD7106">
        <w:rPr>
          <w:rFonts w:cs="Arial"/>
          <w:i/>
          <w:iCs/>
          <w:noProof/>
          <w:szCs w:val="24"/>
        </w:rPr>
        <w:t>4</w:t>
      </w:r>
      <w:r w:rsidRPr="00AD7106">
        <w:rPr>
          <w:rFonts w:cs="Arial"/>
          <w:noProof/>
          <w:szCs w:val="24"/>
        </w:rPr>
        <w:t>.</w:t>
      </w:r>
    </w:p>
    <w:p w14:paraId="3EBC7CA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Newby, P. (1999). Culture and quality in higher education. </w:t>
      </w:r>
      <w:r w:rsidRPr="00AD7106">
        <w:rPr>
          <w:rFonts w:cs="Arial"/>
          <w:i/>
          <w:iCs/>
          <w:noProof/>
          <w:szCs w:val="24"/>
        </w:rPr>
        <w:t>Higher Education Policy</w:t>
      </w:r>
      <w:r w:rsidRPr="00AD7106">
        <w:rPr>
          <w:rFonts w:cs="Arial"/>
          <w:noProof/>
          <w:szCs w:val="24"/>
        </w:rPr>
        <w:t xml:space="preserve">, </w:t>
      </w:r>
      <w:r w:rsidRPr="00AD7106">
        <w:rPr>
          <w:rFonts w:cs="Arial"/>
          <w:i/>
          <w:iCs/>
          <w:noProof/>
          <w:szCs w:val="24"/>
        </w:rPr>
        <w:t>12</w:t>
      </w:r>
      <w:r w:rsidRPr="00AD7106">
        <w:rPr>
          <w:rFonts w:cs="Arial"/>
          <w:noProof/>
          <w:szCs w:val="24"/>
        </w:rPr>
        <w:t>(3), 261–275. https://doi.org/10.1016/S0952-8733(99)00014-8</w:t>
      </w:r>
    </w:p>
    <w:p w14:paraId="6006F4E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Niankara, I., Muqattash, R., Niankara, A., &amp; Traoret, R. I. (2020). COVID-19 Vaccine Development in a Quadruple Helix Innovation System: Uncovering the Preferences of the Fourth Helix in the UAE. </w:t>
      </w:r>
      <w:r w:rsidRPr="00AD7106">
        <w:rPr>
          <w:rFonts w:cs="Arial"/>
          <w:i/>
          <w:iCs/>
          <w:noProof/>
          <w:szCs w:val="24"/>
        </w:rPr>
        <w:t>Journal of Open Innovation: Technology, Market, and Complexity</w:t>
      </w:r>
      <w:r w:rsidRPr="00AD7106">
        <w:rPr>
          <w:rFonts w:cs="Arial"/>
          <w:noProof/>
          <w:szCs w:val="24"/>
        </w:rPr>
        <w:t xml:space="preserve">, </w:t>
      </w:r>
      <w:r w:rsidRPr="00AD7106">
        <w:rPr>
          <w:rFonts w:cs="Arial"/>
          <w:i/>
          <w:iCs/>
          <w:noProof/>
          <w:szCs w:val="24"/>
        </w:rPr>
        <w:t>6</w:t>
      </w:r>
      <w:r w:rsidRPr="00AD7106">
        <w:rPr>
          <w:rFonts w:cs="Arial"/>
          <w:noProof/>
          <w:szCs w:val="24"/>
        </w:rPr>
        <w:t>(4), 132. https://doi.org/10.3390/joitmc6040132</w:t>
      </w:r>
    </w:p>
    <w:p w14:paraId="05EDFA6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Nita, B. (2016). </w:t>
      </w:r>
      <w:r w:rsidRPr="00AD7106">
        <w:rPr>
          <w:rFonts w:cs="Arial"/>
          <w:i/>
          <w:iCs/>
          <w:noProof/>
          <w:szCs w:val="24"/>
        </w:rPr>
        <w:t>Teoria interesariuszy a informacja sprawozdawcza na przykładzie pryzmatu dokonań</w:t>
      </w:r>
      <w:r w:rsidRPr="00AD7106">
        <w:rPr>
          <w:rFonts w:cs="Arial"/>
          <w:noProof/>
          <w:szCs w:val="24"/>
        </w:rPr>
        <w:t xml:space="preserve">. </w:t>
      </w:r>
      <w:r w:rsidRPr="00AD7106">
        <w:rPr>
          <w:rFonts w:cs="Arial"/>
          <w:i/>
          <w:iCs/>
          <w:noProof/>
          <w:szCs w:val="24"/>
        </w:rPr>
        <w:t>87</w:t>
      </w:r>
      <w:r w:rsidRPr="00AD7106">
        <w:rPr>
          <w:rFonts w:cs="Arial"/>
          <w:noProof/>
          <w:szCs w:val="24"/>
        </w:rPr>
        <w:t>(143), 117–128. https://doi.org/10.5604/16414381.1207439</w:t>
      </w:r>
    </w:p>
    <w:p w14:paraId="15AC8CB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Noaman, A. Y., Ragab, A. H. M., Fayoumi, A. G., Khedra, A. M., &amp; Madbouly, A. I. (2013). HEQAM: A developed higher education quality assessment model. </w:t>
      </w:r>
      <w:r w:rsidRPr="00AD7106">
        <w:rPr>
          <w:rFonts w:cs="Arial"/>
          <w:i/>
          <w:iCs/>
          <w:noProof/>
          <w:szCs w:val="24"/>
        </w:rPr>
        <w:t>2013 Federated Conference on Computer Science and Information Systems, FedCSIS 2013</w:t>
      </w:r>
      <w:r w:rsidRPr="00AD7106">
        <w:rPr>
          <w:rFonts w:cs="Arial"/>
          <w:noProof/>
          <w:szCs w:val="24"/>
        </w:rPr>
        <w:t>, 739–746.</w:t>
      </w:r>
    </w:p>
    <w:p w14:paraId="179E80D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Nowotny, H., Scott, P., &amp; Gibbons, M. (2003). Introduction: „Mode 2” revisited: The new production of knowledge. W </w:t>
      </w:r>
      <w:r w:rsidRPr="00AD7106">
        <w:rPr>
          <w:rFonts w:cs="Arial"/>
          <w:i/>
          <w:iCs/>
          <w:noProof/>
          <w:szCs w:val="24"/>
        </w:rPr>
        <w:t>Minerva</w:t>
      </w:r>
      <w:r w:rsidRPr="00AD7106">
        <w:rPr>
          <w:rFonts w:cs="Arial"/>
          <w:noProof/>
          <w:szCs w:val="24"/>
        </w:rPr>
        <w:t xml:space="preserve"> (T. 41, Numer 3, ss. 179–194). https://doi.org/10.1023/A:1025505528250</w:t>
      </w:r>
    </w:p>
    <w:p w14:paraId="36C1EC2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Oates, J. (2010). </w:t>
      </w:r>
      <w:r w:rsidRPr="00AD7106">
        <w:rPr>
          <w:rFonts w:cs="Arial"/>
          <w:i/>
          <w:iCs/>
          <w:noProof/>
          <w:szCs w:val="24"/>
        </w:rPr>
        <w:t>Picking the Best Approach for the Problem at Hand</w:t>
      </w:r>
      <w:r w:rsidRPr="00AD7106">
        <w:rPr>
          <w:rFonts w:cs="Arial"/>
          <w:noProof/>
          <w:szCs w:val="24"/>
        </w:rPr>
        <w:t>. ISSIXSIGMA. https://www.isixsigma.com/project-selection-tracking/picking-best-approach-problem-hand/</w:t>
      </w:r>
    </w:p>
    <w:p w14:paraId="488DA6E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Owlia, M. S., &amp; Aspinwall, E. M. (1997). TQM in higher education </w:t>
      </w:r>
      <w:r w:rsidRPr="00AD7106">
        <w:rPr>
          <w:rFonts w:ascii="Cambria Math" w:hAnsi="Cambria Math" w:cs="Cambria Math"/>
          <w:noProof/>
          <w:szCs w:val="24"/>
        </w:rPr>
        <w:t>‐</w:t>
      </w:r>
      <w:r w:rsidRPr="00AD7106">
        <w:rPr>
          <w:rFonts w:cs="Arial"/>
          <w:noProof/>
          <w:szCs w:val="24"/>
        </w:rPr>
        <w:t xml:space="preserve"> a review.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14</w:t>
      </w:r>
      <w:r w:rsidRPr="00AD7106">
        <w:rPr>
          <w:rFonts w:cs="Arial"/>
          <w:noProof/>
          <w:szCs w:val="24"/>
        </w:rPr>
        <w:t>(5), 527–543. https://doi.org/10.1108/02656719710170747</w:t>
      </w:r>
    </w:p>
    <w:p w14:paraId="7D47D23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Parasuraman, A., Zeithaml, V. A., &amp; Berry, L. L. (1985). A Conceptual Model of Service Quality and Its Implications for Future Research. </w:t>
      </w:r>
      <w:r w:rsidRPr="00AD7106">
        <w:rPr>
          <w:rFonts w:cs="Arial"/>
          <w:i/>
          <w:iCs/>
          <w:noProof/>
          <w:szCs w:val="24"/>
        </w:rPr>
        <w:t>Journal of Marketing</w:t>
      </w:r>
      <w:r w:rsidRPr="00AD7106">
        <w:rPr>
          <w:rFonts w:cs="Arial"/>
          <w:noProof/>
          <w:szCs w:val="24"/>
        </w:rPr>
        <w:t xml:space="preserve">, </w:t>
      </w:r>
      <w:r w:rsidRPr="00AD7106">
        <w:rPr>
          <w:rFonts w:cs="Arial"/>
          <w:i/>
          <w:iCs/>
          <w:noProof/>
          <w:szCs w:val="24"/>
        </w:rPr>
        <w:t>49</w:t>
      </w:r>
      <w:r w:rsidRPr="00AD7106">
        <w:rPr>
          <w:rFonts w:cs="Arial"/>
          <w:noProof/>
          <w:szCs w:val="24"/>
        </w:rPr>
        <w:t>(4), 41–50. https://doi.org/10.1177/002224298504900403</w:t>
      </w:r>
    </w:p>
    <w:p w14:paraId="4759597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Pardo del Val, M., &amp; Martínez Fuentes, C. (2003). Resistance to change: a literature review and empirical study. </w:t>
      </w:r>
      <w:r w:rsidRPr="00AD7106">
        <w:rPr>
          <w:rFonts w:cs="Arial"/>
          <w:i/>
          <w:iCs/>
          <w:noProof/>
          <w:szCs w:val="24"/>
        </w:rPr>
        <w:t>Management Decision</w:t>
      </w:r>
      <w:r w:rsidRPr="00AD7106">
        <w:rPr>
          <w:rFonts w:cs="Arial"/>
          <w:noProof/>
          <w:szCs w:val="24"/>
        </w:rPr>
        <w:t xml:space="preserve">, </w:t>
      </w:r>
      <w:r w:rsidRPr="00AD7106">
        <w:rPr>
          <w:rFonts w:cs="Arial"/>
          <w:i/>
          <w:iCs/>
          <w:noProof/>
          <w:szCs w:val="24"/>
        </w:rPr>
        <w:t>41</w:t>
      </w:r>
      <w:r w:rsidRPr="00AD7106">
        <w:rPr>
          <w:rFonts w:cs="Arial"/>
          <w:noProof/>
          <w:szCs w:val="24"/>
        </w:rPr>
        <w:t>(2), 148–155. https://doi.org/10.1108/00251740310457597</w:t>
      </w:r>
    </w:p>
    <w:p w14:paraId="49C9BB8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Parker, D. (1995). TQS at the Victoria University of Technology. </w:t>
      </w:r>
      <w:r w:rsidRPr="00AD7106">
        <w:rPr>
          <w:rFonts w:cs="Arial"/>
          <w:i/>
          <w:iCs/>
          <w:noProof/>
          <w:szCs w:val="24"/>
        </w:rPr>
        <w:t>Australian Academic &amp; Research Libraries</w:t>
      </w:r>
      <w:r w:rsidRPr="00AD7106">
        <w:rPr>
          <w:rFonts w:cs="Arial"/>
          <w:noProof/>
          <w:szCs w:val="24"/>
        </w:rPr>
        <w:t xml:space="preserve">, </w:t>
      </w:r>
      <w:r w:rsidRPr="00AD7106">
        <w:rPr>
          <w:rFonts w:cs="Arial"/>
          <w:i/>
          <w:iCs/>
          <w:noProof/>
          <w:szCs w:val="24"/>
        </w:rPr>
        <w:t>26</w:t>
      </w:r>
      <w:r w:rsidRPr="00AD7106">
        <w:rPr>
          <w:rFonts w:cs="Arial"/>
          <w:noProof/>
          <w:szCs w:val="24"/>
        </w:rPr>
        <w:t>(1), 25–32. https://doi.org/10.1080/00048623.1995.10754912</w:t>
      </w:r>
    </w:p>
    <w:p w14:paraId="5B2C756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Pawlikowski, J. M. (2010). Polskie uczelnie wobec wyzwań procesu Bolońskiego. </w:t>
      </w:r>
      <w:r w:rsidRPr="00AD7106">
        <w:rPr>
          <w:rFonts w:cs="Arial"/>
          <w:i/>
          <w:iCs/>
          <w:noProof/>
          <w:szCs w:val="24"/>
        </w:rPr>
        <w:t>Zespół Promotorów Bolońskich</w:t>
      </w:r>
      <w:r w:rsidRPr="00AD7106">
        <w:rPr>
          <w:rFonts w:cs="Arial"/>
          <w:noProof/>
          <w:szCs w:val="24"/>
        </w:rPr>
        <w:t>. http://health.bizcalcs.com/Calculator.asp?Calc=Frame-Size-Wrist</w:t>
      </w:r>
    </w:p>
    <w:p w14:paraId="53A0A2D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Payne, A. (1997). </w:t>
      </w:r>
      <w:r w:rsidRPr="00AD7106">
        <w:rPr>
          <w:rFonts w:cs="Arial"/>
          <w:i/>
          <w:iCs/>
          <w:noProof/>
          <w:szCs w:val="24"/>
        </w:rPr>
        <w:t>Marketing usług</w:t>
      </w:r>
      <w:r w:rsidRPr="00AD7106">
        <w:rPr>
          <w:rFonts w:cs="Arial"/>
          <w:noProof/>
          <w:szCs w:val="24"/>
        </w:rPr>
        <w:t>. Wydawnictwo PWE.</w:t>
      </w:r>
    </w:p>
    <w:p w14:paraId="54941BA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Pepper, M. P. J., &amp; Spedding, T. A. (2010). The evolution of lean Six Sigma.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27</w:t>
      </w:r>
      <w:r w:rsidRPr="00AD7106">
        <w:rPr>
          <w:rFonts w:cs="Arial"/>
          <w:noProof/>
          <w:szCs w:val="24"/>
        </w:rPr>
        <w:t>(2), 138–155. https://doi.org/10.1108/02656711011014276</w:t>
      </w:r>
    </w:p>
    <w:p w14:paraId="50F6823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Perspektywy. (2022a). </w:t>
      </w:r>
      <w:r w:rsidRPr="00AD7106">
        <w:rPr>
          <w:rFonts w:cs="Arial"/>
          <w:i/>
          <w:iCs/>
          <w:noProof/>
          <w:szCs w:val="24"/>
        </w:rPr>
        <w:t>Metodologia Rankingu Szkół Wyższych Perspektywy 2022</w:t>
      </w:r>
      <w:r w:rsidRPr="00AD7106">
        <w:rPr>
          <w:rFonts w:cs="Arial"/>
          <w:noProof/>
          <w:szCs w:val="24"/>
        </w:rPr>
        <w:t>. https://ranking.perspektywy.pl/2022/article/metodologia-rankingu-uczelni-akademickich-2022r</w:t>
      </w:r>
    </w:p>
    <w:p w14:paraId="1BEDF43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Perspektywy. (2022b). </w:t>
      </w:r>
      <w:r w:rsidRPr="00AD7106">
        <w:rPr>
          <w:rFonts w:cs="Arial"/>
          <w:i/>
          <w:iCs/>
          <w:noProof/>
          <w:szCs w:val="24"/>
        </w:rPr>
        <w:t>Wyniki Rankingu Szkół Wyższych Perspektywy 2022</w:t>
      </w:r>
      <w:r w:rsidRPr="00AD7106">
        <w:rPr>
          <w:rFonts w:cs="Arial"/>
          <w:noProof/>
          <w:szCs w:val="24"/>
        </w:rPr>
        <w:t>. https://i.perspektywy.pl/pages/hak7xpl8xl/tables/akademicki2022.pdf</w:t>
      </w:r>
    </w:p>
    <w:p w14:paraId="12BF787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Petrusch, A., Roehe Vaccaro, G. L., &amp; Luchese, J. (2019). They teach, but do they apply? </w:t>
      </w:r>
      <w:r w:rsidRPr="00AD7106">
        <w:rPr>
          <w:rFonts w:cs="Arial"/>
          <w:i/>
          <w:iCs/>
          <w:noProof/>
          <w:szCs w:val="24"/>
        </w:rPr>
        <w:t>International Journal of Lean Six Sigma</w:t>
      </w:r>
      <w:r w:rsidRPr="00AD7106">
        <w:rPr>
          <w:rFonts w:cs="Arial"/>
          <w:noProof/>
          <w:szCs w:val="24"/>
        </w:rPr>
        <w:t xml:space="preserve">, </w:t>
      </w:r>
      <w:r w:rsidRPr="00AD7106">
        <w:rPr>
          <w:rFonts w:cs="Arial"/>
          <w:i/>
          <w:iCs/>
          <w:noProof/>
          <w:szCs w:val="24"/>
        </w:rPr>
        <w:t>10</w:t>
      </w:r>
      <w:r w:rsidRPr="00AD7106">
        <w:rPr>
          <w:rFonts w:cs="Arial"/>
          <w:noProof/>
          <w:szCs w:val="24"/>
        </w:rPr>
        <w:t>(3), 743–766. https://doi.org/10.1108/IJLSS-07-2017-0089</w:t>
      </w:r>
    </w:p>
    <w:p w14:paraId="567E335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Pianezzi, D., Nørreklit, H., &amp; Cinquini, L. (2020). Academia After Virtue? An Inquiry into the Moral Character(s) of Academics. </w:t>
      </w:r>
      <w:r w:rsidRPr="00AD7106">
        <w:rPr>
          <w:rFonts w:cs="Arial"/>
          <w:i/>
          <w:iCs/>
          <w:noProof/>
          <w:szCs w:val="24"/>
        </w:rPr>
        <w:t>Journal of Business Ethics</w:t>
      </w:r>
      <w:r w:rsidRPr="00AD7106">
        <w:rPr>
          <w:rFonts w:cs="Arial"/>
          <w:noProof/>
          <w:szCs w:val="24"/>
        </w:rPr>
        <w:t xml:space="preserve">, </w:t>
      </w:r>
      <w:r w:rsidRPr="00AD7106">
        <w:rPr>
          <w:rFonts w:cs="Arial"/>
          <w:i/>
          <w:iCs/>
          <w:noProof/>
          <w:szCs w:val="24"/>
        </w:rPr>
        <w:t>167</w:t>
      </w:r>
      <w:r w:rsidRPr="00AD7106">
        <w:rPr>
          <w:rFonts w:cs="Arial"/>
          <w:noProof/>
          <w:szCs w:val="24"/>
        </w:rPr>
        <w:t>(3), 571–588. https://doi.org/10.1007/s10551-019-04185-w</w:t>
      </w:r>
    </w:p>
    <w:p w14:paraId="4283977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Pillay, A., &amp; Wang, J. (2003). Modified failure mode and effects analysis using approximate reasoning. </w:t>
      </w:r>
      <w:r w:rsidRPr="00AD7106">
        <w:rPr>
          <w:rFonts w:cs="Arial"/>
          <w:i/>
          <w:iCs/>
          <w:noProof/>
          <w:szCs w:val="24"/>
        </w:rPr>
        <w:t>Reliability Engineering and System Safety</w:t>
      </w:r>
      <w:r w:rsidRPr="00AD7106">
        <w:rPr>
          <w:rFonts w:cs="Arial"/>
          <w:noProof/>
          <w:szCs w:val="24"/>
        </w:rPr>
        <w:t xml:space="preserve">, </w:t>
      </w:r>
      <w:r w:rsidRPr="00AD7106">
        <w:rPr>
          <w:rFonts w:cs="Arial"/>
          <w:i/>
          <w:iCs/>
          <w:noProof/>
          <w:szCs w:val="24"/>
        </w:rPr>
        <w:t>79</w:t>
      </w:r>
      <w:r w:rsidRPr="00AD7106">
        <w:rPr>
          <w:rFonts w:cs="Arial"/>
          <w:noProof/>
          <w:szCs w:val="24"/>
        </w:rPr>
        <w:t>(1), 69–85. https://doi.org/10.1016/S0951-8320(02)00179-5</w:t>
      </w:r>
    </w:p>
    <w:p w14:paraId="4D55D54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Pirsig, R. M. (1994). Zen i sztuka oporządzania motocykla. W </w:t>
      </w:r>
      <w:r w:rsidRPr="00AD7106">
        <w:rPr>
          <w:rFonts w:cs="Arial"/>
          <w:i/>
          <w:iCs/>
          <w:noProof/>
          <w:szCs w:val="24"/>
        </w:rPr>
        <w:t>Dom Wydawniczy „Rebis”</w:t>
      </w:r>
      <w:r w:rsidRPr="00AD7106">
        <w:rPr>
          <w:rFonts w:cs="Arial"/>
          <w:noProof/>
          <w:szCs w:val="24"/>
        </w:rPr>
        <w:t>. http://publications.lib.chalmers.se/records/fulltext/245180/245180.pdf%0Ahttps://hdl.handle.net/20.500.12380/245180%0Ahttp://dx.doi.org/10.1016/j.jsames.2011.03.003%0Ahttps://doi.org/10.1016/j.gr.2017.08.001%0Ahttp://dx.doi.org/10.1016/j.precamres.2014.12</w:t>
      </w:r>
    </w:p>
    <w:p w14:paraId="70E37E4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PKA. (2019a). </w:t>
      </w:r>
      <w:r w:rsidRPr="00AD7106">
        <w:rPr>
          <w:rFonts w:cs="Arial"/>
          <w:i/>
          <w:iCs/>
          <w:noProof/>
          <w:szCs w:val="24"/>
        </w:rPr>
        <w:t>Szczegółowe kryteria dokonywania oceny programowej. Profil ogólnoakademicki.</w:t>
      </w:r>
      <w:r w:rsidRPr="00AD7106">
        <w:rPr>
          <w:rFonts w:cs="Arial"/>
          <w:noProof/>
          <w:szCs w:val="24"/>
        </w:rPr>
        <w:t xml:space="preserve"> Polska Komisja Akredytacyjna. https://pka.edu.pl/wp-content/uploads/2019/09/zal-2_Szczegółowe_kryteria_dokonywania_oceny_programowej.pdf</w:t>
      </w:r>
    </w:p>
    <w:p w14:paraId="627024D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PKA. (2019b). </w:t>
      </w:r>
      <w:r w:rsidRPr="00AD7106">
        <w:rPr>
          <w:rFonts w:cs="Arial"/>
          <w:i/>
          <w:iCs/>
          <w:noProof/>
          <w:szCs w:val="24"/>
        </w:rPr>
        <w:t>Załącznik nr 1 do uchwały nr 66/2019 Prezydium Polskiej Komisji Akredytacyjnej z dnia 28 lutego 2019 r. z późn. zm.</w:t>
      </w:r>
      <w:r w:rsidRPr="00AD7106">
        <w:rPr>
          <w:rFonts w:cs="Arial"/>
          <w:noProof/>
          <w:szCs w:val="24"/>
        </w:rPr>
        <w:t xml:space="preserve"> https://www.pka.edu.pl/dla-uczelni/wzory-raportow-samooceny/</w:t>
      </w:r>
    </w:p>
    <w:p w14:paraId="034204A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PKA. (2021). </w:t>
      </w:r>
      <w:r w:rsidRPr="00AD7106">
        <w:rPr>
          <w:rFonts w:cs="Arial"/>
          <w:i/>
          <w:iCs/>
          <w:noProof/>
          <w:szCs w:val="24"/>
        </w:rPr>
        <w:t>Ocena programowa. Postępowanie oceniające</w:t>
      </w:r>
      <w:r w:rsidRPr="00AD7106">
        <w:rPr>
          <w:rFonts w:cs="Arial"/>
          <w:noProof/>
          <w:szCs w:val="24"/>
        </w:rPr>
        <w:t>. Polska Komisja Akredytacyjna. https://www.pka.edu.pl/wp-content/uploads/2022/08/I.1.a.Postępowanie_oceniajace_2021.pdf</w:t>
      </w:r>
    </w:p>
    <w:p w14:paraId="16BA400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PKA. (2023). </w:t>
      </w:r>
      <w:r w:rsidRPr="00AD7106">
        <w:rPr>
          <w:rFonts w:cs="Arial"/>
          <w:i/>
          <w:iCs/>
          <w:noProof/>
          <w:szCs w:val="24"/>
        </w:rPr>
        <w:t>Formy ewaluacji jakości kształcenia przez PKA</w:t>
      </w:r>
      <w:r w:rsidRPr="00AD7106">
        <w:rPr>
          <w:rFonts w:cs="Arial"/>
          <w:noProof/>
          <w:szCs w:val="24"/>
        </w:rPr>
        <w:t>. https://www.pka.edu.pl/standardy-i-procedury/formy-ewaluacje-jakosci-ksztalcenia-przez-pka/</w:t>
      </w:r>
    </w:p>
    <w:p w14:paraId="02365A6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PN-EN ISO 9000:2015. (2016). </w:t>
      </w:r>
      <w:r w:rsidRPr="00AD7106">
        <w:rPr>
          <w:rFonts w:cs="Arial"/>
          <w:i/>
          <w:iCs/>
          <w:noProof/>
          <w:szCs w:val="24"/>
        </w:rPr>
        <w:t>Systemy zarządzania jakością - Podstawy i terminologia PN-EN ISO 9000</w:t>
      </w:r>
      <w:r w:rsidRPr="00AD7106">
        <w:rPr>
          <w:rFonts w:cs="Arial"/>
          <w:noProof/>
          <w:szCs w:val="24"/>
        </w:rPr>
        <w:t>.</w:t>
      </w:r>
    </w:p>
    <w:p w14:paraId="7A38064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Próchnicka, M., &amp; Tutko, M. (2015). Doskonalenie wewnętrznych systemów zapewnienia jakości kształcenia w szkołach wyższych. </w:t>
      </w:r>
      <w:r w:rsidRPr="00AD7106">
        <w:rPr>
          <w:rFonts w:cs="Arial"/>
          <w:i/>
          <w:iCs/>
          <w:noProof/>
          <w:szCs w:val="24"/>
        </w:rPr>
        <w:t>Wybrane aspekty zarządzania jakością usług</w:t>
      </w:r>
      <w:r w:rsidRPr="00AD7106">
        <w:rPr>
          <w:rFonts w:cs="Arial"/>
          <w:noProof/>
          <w:szCs w:val="24"/>
        </w:rPr>
        <w:t>, 109. https://www.researchgate.net/profile/Joanna-Dziadkowiec/publication/281066626_Wybrane_aspekty_zarzadzania_jakoscia_uslug/links/55d3517408ae0a3417226495/Wybrane-aspekty-zarzadzania-jakoscia-uslug.pdf#page=110</w:t>
      </w:r>
    </w:p>
    <w:p w14:paraId="525697B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Pucciarelli, F., &amp; Kaplan, A. (2016). Competition and strategy in higher education: Managing complexity and uncertainty. </w:t>
      </w:r>
      <w:r w:rsidRPr="00AD7106">
        <w:rPr>
          <w:rFonts w:cs="Arial"/>
          <w:i/>
          <w:iCs/>
          <w:noProof/>
          <w:szCs w:val="24"/>
        </w:rPr>
        <w:t>Business Horizons</w:t>
      </w:r>
      <w:r w:rsidRPr="00AD7106">
        <w:rPr>
          <w:rFonts w:cs="Arial"/>
          <w:noProof/>
          <w:szCs w:val="24"/>
        </w:rPr>
        <w:t xml:space="preserve">, </w:t>
      </w:r>
      <w:r w:rsidRPr="00AD7106">
        <w:rPr>
          <w:rFonts w:cs="Arial"/>
          <w:i/>
          <w:iCs/>
          <w:noProof/>
          <w:szCs w:val="24"/>
        </w:rPr>
        <w:t>59</w:t>
      </w:r>
      <w:r w:rsidRPr="00AD7106">
        <w:rPr>
          <w:rFonts w:cs="Arial"/>
          <w:noProof/>
          <w:szCs w:val="24"/>
        </w:rPr>
        <w:t>(3), 311–320. https://doi.org/10.1016/j.bushor.2016.01.003</w:t>
      </w:r>
    </w:p>
    <w:p w14:paraId="5F07D71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(2020). </w:t>
      </w:r>
      <w:r w:rsidRPr="00AD7106">
        <w:rPr>
          <w:rFonts w:cs="Arial"/>
          <w:i/>
          <w:iCs/>
          <w:noProof/>
          <w:szCs w:val="24"/>
        </w:rPr>
        <w:t>Methodology of QS World University Rankings 2020</w:t>
      </w:r>
      <w:r w:rsidRPr="00AD7106">
        <w:rPr>
          <w:rFonts w:cs="Arial"/>
          <w:noProof/>
          <w:szCs w:val="24"/>
        </w:rPr>
        <w:t>. https://www.topuniversities.com/qs-world-university-rankings/methodology</w:t>
      </w:r>
    </w:p>
    <w:p w14:paraId="4AD39EB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(2023a). </w:t>
      </w:r>
      <w:r w:rsidRPr="00AD7106">
        <w:rPr>
          <w:rFonts w:cs="Arial"/>
          <w:i/>
          <w:iCs/>
          <w:noProof/>
          <w:szCs w:val="24"/>
        </w:rPr>
        <w:t>Methodology of QS World University Rankings 2023</w:t>
      </w:r>
      <w:r w:rsidRPr="00AD7106">
        <w:rPr>
          <w:rFonts w:cs="Arial"/>
          <w:noProof/>
          <w:szCs w:val="24"/>
        </w:rPr>
        <w:t>. https://support.qs.com/hc/en-gb/articles/4405955370898-QS-World-University-Rankings</w:t>
      </w:r>
    </w:p>
    <w:p w14:paraId="337CBB0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(2023b). </w:t>
      </w:r>
      <w:r w:rsidRPr="00AD7106">
        <w:rPr>
          <w:rFonts w:cs="Arial"/>
          <w:i/>
          <w:iCs/>
          <w:noProof/>
          <w:szCs w:val="24"/>
        </w:rPr>
        <w:t>Methodology of QS WUR - Academic Reputation</w:t>
      </w:r>
      <w:r w:rsidRPr="00AD7106">
        <w:rPr>
          <w:rFonts w:cs="Arial"/>
          <w:noProof/>
          <w:szCs w:val="24"/>
        </w:rPr>
        <w:t>. https://support.qs.com/hc/en-gb/articles/4405952675346</w:t>
      </w:r>
    </w:p>
    <w:p w14:paraId="531EFE1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(2023c). </w:t>
      </w:r>
      <w:r w:rsidRPr="00AD7106">
        <w:rPr>
          <w:rFonts w:cs="Arial"/>
          <w:i/>
          <w:iCs/>
          <w:noProof/>
          <w:szCs w:val="24"/>
        </w:rPr>
        <w:t>Methodology of QS WUR - Citations Per Faculty Ratio</w:t>
      </w:r>
      <w:r w:rsidRPr="00AD7106">
        <w:rPr>
          <w:rFonts w:cs="Arial"/>
          <w:noProof/>
          <w:szCs w:val="24"/>
        </w:rPr>
        <w:t>. https://support.qs.com/hc/en-gb/articles/360019107580</w:t>
      </w:r>
    </w:p>
    <w:p w14:paraId="670775D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(2023d). </w:t>
      </w:r>
      <w:r w:rsidRPr="00AD7106">
        <w:rPr>
          <w:rFonts w:cs="Arial"/>
          <w:i/>
          <w:iCs/>
          <w:noProof/>
          <w:szCs w:val="24"/>
        </w:rPr>
        <w:t>Methodology of QS WUR - Employer Reputation</w:t>
      </w:r>
      <w:r w:rsidRPr="00AD7106">
        <w:rPr>
          <w:rFonts w:cs="Arial"/>
          <w:noProof/>
          <w:szCs w:val="24"/>
        </w:rPr>
        <w:t>. https://support.qs.com/hc/en-gb/articles/4407794203410</w:t>
      </w:r>
    </w:p>
    <w:p w14:paraId="244010F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(2023e). </w:t>
      </w:r>
      <w:r w:rsidRPr="00AD7106">
        <w:rPr>
          <w:rFonts w:cs="Arial"/>
          <w:i/>
          <w:iCs/>
          <w:noProof/>
          <w:szCs w:val="24"/>
        </w:rPr>
        <w:t>Methodology of QS WUR - Employment Outcomes</w:t>
      </w:r>
      <w:r w:rsidRPr="00AD7106">
        <w:rPr>
          <w:rFonts w:cs="Arial"/>
          <w:noProof/>
          <w:szCs w:val="24"/>
        </w:rPr>
        <w:t>. https://support.qs.com/hc/en-gb/articles/4744563188508</w:t>
      </w:r>
    </w:p>
    <w:p w14:paraId="48D6DFF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(2023f). </w:t>
      </w:r>
      <w:r w:rsidRPr="00AD7106">
        <w:rPr>
          <w:rFonts w:cs="Arial"/>
          <w:i/>
          <w:iCs/>
          <w:noProof/>
          <w:szCs w:val="24"/>
        </w:rPr>
        <w:t>Methodology of QS WUR - Faculty-Sudent Ratio</w:t>
      </w:r>
      <w:r w:rsidRPr="00AD7106">
        <w:rPr>
          <w:rFonts w:cs="Arial"/>
          <w:noProof/>
          <w:szCs w:val="24"/>
        </w:rPr>
        <w:t>. https://support.qs.com/hc/en-gb/articles/360019108240</w:t>
      </w:r>
    </w:p>
    <w:p w14:paraId="765AEE9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(2023g). </w:t>
      </w:r>
      <w:r w:rsidRPr="00AD7106">
        <w:rPr>
          <w:rFonts w:cs="Arial"/>
          <w:i/>
          <w:iCs/>
          <w:noProof/>
          <w:szCs w:val="24"/>
        </w:rPr>
        <w:t>Methodology of QS WUR - Interantional Faculty Ratio</w:t>
      </w:r>
      <w:r w:rsidRPr="00AD7106">
        <w:rPr>
          <w:rFonts w:cs="Arial"/>
          <w:noProof/>
          <w:szCs w:val="24"/>
        </w:rPr>
        <w:t>. https://support.qs.com/hc/en-gb/articles/4403961809554</w:t>
      </w:r>
    </w:p>
    <w:p w14:paraId="197F9A8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(2023h). </w:t>
      </w:r>
      <w:r w:rsidRPr="00AD7106">
        <w:rPr>
          <w:rFonts w:cs="Arial"/>
          <w:i/>
          <w:iCs/>
          <w:noProof/>
          <w:szCs w:val="24"/>
        </w:rPr>
        <w:t>Methodology of QS WUR - International Research Network</w:t>
      </w:r>
      <w:r w:rsidRPr="00AD7106">
        <w:rPr>
          <w:rFonts w:cs="Arial"/>
          <w:noProof/>
          <w:szCs w:val="24"/>
        </w:rPr>
        <w:t>. https://support.qs.com/hc/en-gb/articles/360021865579</w:t>
      </w:r>
    </w:p>
    <w:p w14:paraId="4F58032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(2023i). </w:t>
      </w:r>
      <w:r w:rsidRPr="00AD7106">
        <w:rPr>
          <w:rFonts w:cs="Arial"/>
          <w:i/>
          <w:iCs/>
          <w:noProof/>
          <w:szCs w:val="24"/>
        </w:rPr>
        <w:t>Methodology of QS WUR - International Students Ratio</w:t>
      </w:r>
      <w:r w:rsidRPr="00AD7106">
        <w:rPr>
          <w:rFonts w:cs="Arial"/>
          <w:noProof/>
          <w:szCs w:val="24"/>
        </w:rPr>
        <w:t>. https://support.qs.com/hc/en-gb/articles/4403961727506</w:t>
      </w:r>
    </w:p>
    <w:p w14:paraId="7E7D243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(2023j). </w:t>
      </w:r>
      <w:r w:rsidRPr="00AD7106">
        <w:rPr>
          <w:rFonts w:cs="Arial"/>
          <w:i/>
          <w:iCs/>
          <w:noProof/>
          <w:szCs w:val="24"/>
        </w:rPr>
        <w:t>Methodology of QS WUR - Sustainability</w:t>
      </w:r>
      <w:r w:rsidRPr="00AD7106">
        <w:rPr>
          <w:rFonts w:cs="Arial"/>
          <w:noProof/>
          <w:szCs w:val="24"/>
        </w:rPr>
        <w:t>. https://support.qs.com/hc/en-gb/articles/8322582098460</w:t>
      </w:r>
    </w:p>
    <w:p w14:paraId="21E41FC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(2023k). </w:t>
      </w:r>
      <w:r w:rsidRPr="00AD7106">
        <w:rPr>
          <w:rFonts w:cs="Arial"/>
          <w:i/>
          <w:iCs/>
          <w:noProof/>
          <w:szCs w:val="24"/>
        </w:rPr>
        <w:t>Methodology of QS WUR - Sustainability Ranking</w:t>
      </w:r>
      <w:r w:rsidRPr="00AD7106">
        <w:rPr>
          <w:rFonts w:cs="Arial"/>
          <w:noProof/>
          <w:szCs w:val="24"/>
        </w:rPr>
        <w:t>. https://support.qs.com/hc/en-gb/articles/6107352412828</w:t>
      </w:r>
    </w:p>
    <w:p w14:paraId="47A443F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(2023l). </w:t>
      </w:r>
      <w:r w:rsidRPr="00AD7106">
        <w:rPr>
          <w:rFonts w:cs="Arial"/>
          <w:i/>
          <w:iCs/>
          <w:noProof/>
          <w:szCs w:val="24"/>
        </w:rPr>
        <w:t>Proposed Methodology of QS World University Rankings 2024</w:t>
      </w:r>
      <w:r w:rsidRPr="00AD7106">
        <w:rPr>
          <w:rFonts w:cs="Arial"/>
          <w:noProof/>
          <w:szCs w:val="24"/>
        </w:rPr>
        <w:t xml:space="preserve">. </w:t>
      </w:r>
      <w:r w:rsidRPr="00AD7106">
        <w:rPr>
          <w:rFonts w:cs="Arial"/>
          <w:noProof/>
          <w:szCs w:val="24"/>
        </w:rPr>
        <w:lastRenderedPageBreak/>
        <w:t>https://support.qs.com/hc/en-gb/articles/6478203732380-2024-Rankings-Cycle</w:t>
      </w:r>
    </w:p>
    <w:p w14:paraId="03CFAAA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QS Quacquarelli Symonds. (2023m). </w:t>
      </w:r>
      <w:r w:rsidRPr="00AD7106">
        <w:rPr>
          <w:rFonts w:cs="Arial"/>
          <w:i/>
          <w:iCs/>
          <w:noProof/>
          <w:szCs w:val="24"/>
        </w:rPr>
        <w:t>QS World University Rankings 2023</w:t>
      </w:r>
      <w:r w:rsidRPr="00AD7106">
        <w:rPr>
          <w:rFonts w:cs="Arial"/>
          <w:noProof/>
          <w:szCs w:val="24"/>
        </w:rPr>
        <w:t>. QS WUR Ranking. https://www.topuniversities.com/university-rankings/world-university-rankings/2023</w:t>
      </w:r>
    </w:p>
    <w:p w14:paraId="50D1A4C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Radwan, J. (2009). Powszechny Model Oceny CAF („ Common Assessment Framework”) jako narzędzie samooceny i doskonalenia urzędów administracji publicznej. </w:t>
      </w:r>
      <w:r w:rsidRPr="00AD7106">
        <w:rPr>
          <w:rFonts w:cs="Arial"/>
          <w:i/>
          <w:iCs/>
          <w:noProof/>
          <w:szCs w:val="24"/>
        </w:rPr>
        <w:t>Standardy Bibilioteczne</w:t>
      </w:r>
      <w:r w:rsidRPr="00AD7106">
        <w:rPr>
          <w:rFonts w:cs="Arial"/>
          <w:noProof/>
          <w:szCs w:val="24"/>
        </w:rPr>
        <w:t xml:space="preserve">, </w:t>
      </w:r>
      <w:r w:rsidRPr="00AD7106">
        <w:rPr>
          <w:rFonts w:cs="Arial"/>
          <w:i/>
          <w:iCs/>
          <w:noProof/>
          <w:szCs w:val="24"/>
        </w:rPr>
        <w:t>58</w:t>
      </w:r>
      <w:r w:rsidRPr="00AD7106">
        <w:rPr>
          <w:rFonts w:cs="Arial"/>
          <w:noProof/>
          <w:szCs w:val="24"/>
        </w:rPr>
        <w:t>. https://ruj.uj.edu.pl/xmlui/bitstream/handle/item/5260/radwan_powszechny_model_oceny_caf_2010.pdf?sequence=1&amp;isAllowed=y</w:t>
      </w:r>
    </w:p>
    <w:p w14:paraId="15AC1CC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Ramirez, R. (1999). Stakeholder analysis and conflict management. W </w:t>
      </w:r>
      <w:r w:rsidRPr="00AD7106">
        <w:rPr>
          <w:rFonts w:cs="Arial"/>
          <w:i/>
          <w:iCs/>
          <w:noProof/>
          <w:szCs w:val="24"/>
        </w:rPr>
        <w:t>Cultivating peace: conflict and collaboration in natural resource management</w:t>
      </w:r>
      <w:r w:rsidRPr="00AD7106">
        <w:rPr>
          <w:rFonts w:cs="Arial"/>
          <w:noProof/>
          <w:szCs w:val="24"/>
        </w:rPr>
        <w:t>. IDRC, Ottawa, ON, CA.</w:t>
      </w:r>
    </w:p>
    <w:p w14:paraId="06D98D2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i/>
          <w:iCs/>
          <w:noProof/>
          <w:szCs w:val="24"/>
        </w:rPr>
        <w:t>Ranking Methodology of Academic Ranking of World Universities - 2020</w:t>
      </w:r>
      <w:r w:rsidRPr="00AD7106">
        <w:rPr>
          <w:rFonts w:cs="Arial"/>
          <w:noProof/>
          <w:szCs w:val="24"/>
        </w:rPr>
        <w:t>. (2020). http://www.shanghairanking.com/ARWU-Methodology-2020.html</w:t>
      </w:r>
    </w:p>
    <w:p w14:paraId="6309299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Rauhvargers, A. (2014). Where Are the Global Rankings Leading Us? An Analysis of Recent Methodological Changes and New Developments. </w:t>
      </w:r>
      <w:r w:rsidRPr="00AD7106">
        <w:rPr>
          <w:rFonts w:cs="Arial"/>
          <w:i/>
          <w:iCs/>
          <w:noProof/>
          <w:szCs w:val="24"/>
        </w:rPr>
        <w:t>European Journal of Education</w:t>
      </w:r>
      <w:r w:rsidRPr="00AD7106">
        <w:rPr>
          <w:rFonts w:cs="Arial"/>
          <w:noProof/>
          <w:szCs w:val="24"/>
        </w:rPr>
        <w:t xml:space="preserve">, </w:t>
      </w:r>
      <w:r w:rsidRPr="00AD7106">
        <w:rPr>
          <w:rFonts w:cs="Arial"/>
          <w:i/>
          <w:iCs/>
          <w:noProof/>
          <w:szCs w:val="24"/>
        </w:rPr>
        <w:t>49</w:t>
      </w:r>
      <w:r w:rsidRPr="00AD7106">
        <w:rPr>
          <w:rFonts w:cs="Arial"/>
          <w:noProof/>
          <w:szCs w:val="24"/>
        </w:rPr>
        <w:t>(1), 29–44. https://doi.org/10.1111/ejed.12066</w:t>
      </w:r>
    </w:p>
    <w:p w14:paraId="718CB16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Rauschnabel, P. A. P. A., Krey, N., Babin, B. J. B. J., &amp; Ivens, B. S. B. S. (2016). Brand management in higher education: The University Brand Personality Scale. </w:t>
      </w:r>
      <w:r w:rsidRPr="00AD7106">
        <w:rPr>
          <w:rFonts w:cs="Arial"/>
          <w:i/>
          <w:iCs/>
          <w:noProof/>
          <w:szCs w:val="24"/>
        </w:rPr>
        <w:t>Journal of Business Research</w:t>
      </w:r>
      <w:r w:rsidRPr="00AD7106">
        <w:rPr>
          <w:rFonts w:cs="Arial"/>
          <w:noProof/>
          <w:szCs w:val="24"/>
        </w:rPr>
        <w:t xml:space="preserve">, </w:t>
      </w:r>
      <w:r w:rsidRPr="00AD7106">
        <w:rPr>
          <w:rFonts w:cs="Arial"/>
          <w:i/>
          <w:iCs/>
          <w:noProof/>
          <w:szCs w:val="24"/>
        </w:rPr>
        <w:t>69</w:t>
      </w:r>
      <w:r w:rsidRPr="00AD7106">
        <w:rPr>
          <w:rFonts w:cs="Arial"/>
          <w:noProof/>
          <w:szCs w:val="24"/>
        </w:rPr>
        <w:t>(8), 3077–3086. https://doi.org/10.1016/j.jbusres.2016.01.023</w:t>
      </w:r>
    </w:p>
    <w:p w14:paraId="3D7EEE2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Raynor, M. E. (1998). That vision thing: Do we need it? </w:t>
      </w:r>
      <w:r w:rsidRPr="00AD7106">
        <w:rPr>
          <w:rFonts w:cs="Arial"/>
          <w:i/>
          <w:iCs/>
          <w:noProof/>
          <w:szCs w:val="24"/>
        </w:rPr>
        <w:t>Long Range Planning</w:t>
      </w:r>
      <w:r w:rsidRPr="00AD7106">
        <w:rPr>
          <w:rFonts w:cs="Arial"/>
          <w:noProof/>
          <w:szCs w:val="24"/>
        </w:rPr>
        <w:t xml:space="preserve">, </w:t>
      </w:r>
      <w:r w:rsidRPr="00AD7106">
        <w:rPr>
          <w:rFonts w:cs="Arial"/>
          <w:i/>
          <w:iCs/>
          <w:noProof/>
          <w:szCs w:val="24"/>
        </w:rPr>
        <w:t>31</w:t>
      </w:r>
      <w:r w:rsidRPr="00AD7106">
        <w:rPr>
          <w:rFonts w:cs="Arial"/>
          <w:noProof/>
          <w:szCs w:val="24"/>
        </w:rPr>
        <w:t>(3), 368–376. https://doi.org/10.1016/S0024-6301(98)80004-6</w:t>
      </w:r>
    </w:p>
    <w:p w14:paraId="4982FBF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Reichheld, F. F. (2003). The one number you need to grow. </w:t>
      </w:r>
      <w:r w:rsidRPr="00AD7106">
        <w:rPr>
          <w:rFonts w:cs="Arial"/>
          <w:i/>
          <w:iCs/>
          <w:noProof/>
          <w:szCs w:val="24"/>
        </w:rPr>
        <w:t>Harvard Business Review</w:t>
      </w:r>
      <w:r w:rsidRPr="00AD7106">
        <w:rPr>
          <w:rFonts w:cs="Arial"/>
          <w:noProof/>
          <w:szCs w:val="24"/>
        </w:rPr>
        <w:t xml:space="preserve">, </w:t>
      </w:r>
      <w:r w:rsidRPr="00AD7106">
        <w:rPr>
          <w:rFonts w:cs="Arial"/>
          <w:i/>
          <w:iCs/>
          <w:noProof/>
          <w:szCs w:val="24"/>
        </w:rPr>
        <w:t>81</w:t>
      </w:r>
      <w:r w:rsidRPr="00AD7106">
        <w:rPr>
          <w:rFonts w:cs="Arial"/>
          <w:noProof/>
          <w:szCs w:val="24"/>
        </w:rPr>
        <w:t>(12), 46–54. https://hbr.org/2003/12/the-one-number-you-need-to-grow</w:t>
      </w:r>
    </w:p>
    <w:p w14:paraId="4108727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Rivera, L. A. (2011). Ivies, extracurriculars, and exclusion: Elite employers’ use of educational credentials. W </w:t>
      </w:r>
      <w:r w:rsidRPr="00AD7106">
        <w:rPr>
          <w:rFonts w:cs="Arial"/>
          <w:i/>
          <w:iCs/>
          <w:noProof/>
          <w:szCs w:val="24"/>
        </w:rPr>
        <w:t>Research in Social Stratification and Mobility</w:t>
      </w:r>
      <w:r w:rsidRPr="00AD7106">
        <w:rPr>
          <w:rFonts w:cs="Arial"/>
          <w:noProof/>
          <w:szCs w:val="24"/>
        </w:rPr>
        <w:t xml:space="preserve"> (T. 29, Numer 1). https://doi.org/10.1016/j.rssm.2010.12.001</w:t>
      </w:r>
    </w:p>
    <w:p w14:paraId="7C1B38B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Rocki, M. (2018). Jakość kształcenia a ekonomiczne losy absolwentów: Analiza przypadków. </w:t>
      </w:r>
      <w:r w:rsidRPr="00AD7106">
        <w:rPr>
          <w:rFonts w:cs="Arial"/>
          <w:i/>
          <w:iCs/>
          <w:noProof/>
          <w:szCs w:val="24"/>
        </w:rPr>
        <w:t>Nauka i Szkolnictwo Wyższe</w:t>
      </w:r>
      <w:r w:rsidRPr="00AD7106">
        <w:rPr>
          <w:rFonts w:cs="Arial"/>
          <w:noProof/>
          <w:szCs w:val="24"/>
        </w:rPr>
        <w:t xml:space="preserve">, </w:t>
      </w:r>
      <w:r w:rsidRPr="00AD7106">
        <w:rPr>
          <w:rFonts w:cs="Arial"/>
          <w:i/>
          <w:iCs/>
          <w:noProof/>
          <w:szCs w:val="24"/>
        </w:rPr>
        <w:t>1(51)</w:t>
      </w:r>
      <w:r w:rsidRPr="00AD7106">
        <w:rPr>
          <w:rFonts w:cs="Arial"/>
          <w:noProof/>
          <w:szCs w:val="24"/>
        </w:rPr>
        <w:t>, 219–239. https://doi.org/10.14746/nisw.2018.1.11</w:t>
      </w:r>
    </w:p>
    <w:p w14:paraId="3B5C5C6A"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Rocki, M. (2021). The Wage Premium on Higher Education: Evidence from the Polish Graduate Tracking System. </w:t>
      </w:r>
      <w:r w:rsidRPr="00AD7106">
        <w:rPr>
          <w:rFonts w:cs="Arial"/>
          <w:i/>
          <w:iCs/>
          <w:noProof/>
          <w:szCs w:val="24"/>
        </w:rPr>
        <w:t>Gospodarka Narodowa</w:t>
      </w:r>
      <w:r w:rsidRPr="00AD7106">
        <w:rPr>
          <w:rFonts w:cs="Arial"/>
          <w:noProof/>
          <w:szCs w:val="24"/>
        </w:rPr>
        <w:t xml:space="preserve">, </w:t>
      </w:r>
      <w:r w:rsidRPr="00AD7106">
        <w:rPr>
          <w:rFonts w:cs="Arial"/>
          <w:i/>
          <w:iCs/>
          <w:noProof/>
          <w:szCs w:val="24"/>
        </w:rPr>
        <w:t>307</w:t>
      </w:r>
      <w:r w:rsidRPr="00AD7106">
        <w:rPr>
          <w:rFonts w:cs="Arial"/>
          <w:noProof/>
          <w:szCs w:val="24"/>
        </w:rPr>
        <w:t>(3), 47–61. https://doi.org/10.33119/GN/140647</w:t>
      </w:r>
    </w:p>
    <w:p w14:paraId="6152195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Rogers, M., Baker, P., Harrington, I., Johnson, A., Bird, J., &amp; Bible, V. (2022). Stakeholder engagement with funding bodies, steering committees and surveys: Benefits for education projects. </w:t>
      </w:r>
      <w:r w:rsidRPr="00AD7106">
        <w:rPr>
          <w:rFonts w:cs="Arial"/>
          <w:i/>
          <w:iCs/>
          <w:noProof/>
          <w:szCs w:val="24"/>
        </w:rPr>
        <w:t>Issues in Educational Research</w:t>
      </w:r>
      <w:r w:rsidRPr="00AD7106">
        <w:rPr>
          <w:rFonts w:cs="Arial"/>
          <w:noProof/>
          <w:szCs w:val="24"/>
        </w:rPr>
        <w:t xml:space="preserve">, </w:t>
      </w:r>
      <w:r w:rsidRPr="00AD7106">
        <w:rPr>
          <w:rFonts w:cs="Arial"/>
          <w:i/>
          <w:iCs/>
          <w:noProof/>
          <w:szCs w:val="24"/>
        </w:rPr>
        <w:t>32</w:t>
      </w:r>
      <w:r w:rsidRPr="00AD7106">
        <w:rPr>
          <w:rFonts w:cs="Arial"/>
          <w:noProof/>
          <w:szCs w:val="24"/>
        </w:rPr>
        <w:t>(3), 1131–1152.</w:t>
      </w:r>
    </w:p>
    <w:p w14:paraId="25A3C9D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Rogoziński, K. (2007). Zarządzanie organizacją usługową - próba wypełnienia luki poznawczej. </w:t>
      </w:r>
      <w:r w:rsidRPr="00AD7106">
        <w:rPr>
          <w:rFonts w:cs="Arial"/>
          <w:i/>
          <w:iCs/>
          <w:noProof/>
          <w:szCs w:val="24"/>
        </w:rPr>
        <w:t>Współczesne Zarządzanie</w:t>
      </w:r>
      <w:r w:rsidRPr="00AD7106">
        <w:rPr>
          <w:rFonts w:cs="Arial"/>
          <w:noProof/>
          <w:szCs w:val="24"/>
        </w:rPr>
        <w:t xml:space="preserve">, </w:t>
      </w:r>
      <w:r w:rsidRPr="00AD7106">
        <w:rPr>
          <w:rFonts w:cs="Arial"/>
          <w:i/>
          <w:iCs/>
          <w:noProof/>
          <w:szCs w:val="24"/>
        </w:rPr>
        <w:t>3</w:t>
      </w:r>
      <w:r w:rsidRPr="00AD7106">
        <w:rPr>
          <w:rFonts w:cs="Arial"/>
          <w:noProof/>
          <w:szCs w:val="24"/>
        </w:rPr>
        <w:t>, 5–12. http://www.uslugi.ue.poznan.pl/file/129_189179007.pdf</w:t>
      </w:r>
    </w:p>
    <w:p w14:paraId="1784359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Rosenberg, M. B. (2014). </w:t>
      </w:r>
      <w:r w:rsidRPr="00AD7106">
        <w:rPr>
          <w:rFonts w:cs="Arial"/>
          <w:i/>
          <w:iCs/>
          <w:noProof/>
          <w:szCs w:val="24"/>
        </w:rPr>
        <w:t>Porozumienie bez przemocy. O języku serca.</w:t>
      </w:r>
      <w:r w:rsidRPr="00AD7106">
        <w:rPr>
          <w:rFonts w:cs="Arial"/>
          <w:noProof/>
          <w:szCs w:val="24"/>
        </w:rPr>
        <w:t xml:space="preserve"> (II). Wydawnictwo Czarna Owca.</w:t>
      </w:r>
    </w:p>
    <w:p w14:paraId="4609E4C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Rosół, A. (2016). Jak badać i kształtować jakość kształcenia w szkole wyższej? </w:t>
      </w:r>
      <w:r w:rsidRPr="00AD7106">
        <w:rPr>
          <w:rFonts w:cs="Arial"/>
          <w:i/>
          <w:iCs/>
          <w:noProof/>
          <w:szCs w:val="24"/>
        </w:rPr>
        <w:t>Prace Naukowe Akademii im. Jana Długosza w Częstochowie. Pedagogika</w:t>
      </w:r>
      <w:r w:rsidRPr="00AD7106">
        <w:rPr>
          <w:rFonts w:cs="Arial"/>
          <w:noProof/>
          <w:szCs w:val="24"/>
        </w:rPr>
        <w:t xml:space="preserve">, </w:t>
      </w:r>
      <w:r w:rsidRPr="00AD7106">
        <w:rPr>
          <w:rFonts w:cs="Arial"/>
          <w:i/>
          <w:iCs/>
          <w:noProof/>
          <w:szCs w:val="24"/>
        </w:rPr>
        <w:t>25</w:t>
      </w:r>
      <w:r w:rsidRPr="00AD7106">
        <w:rPr>
          <w:rFonts w:cs="Arial"/>
          <w:noProof/>
          <w:szCs w:val="24"/>
        </w:rPr>
        <w:t>(1), 19–30. https://doi.org/10.16926/p.2016.25.01</w:t>
      </w:r>
    </w:p>
    <w:p w14:paraId="049ACC9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Rutkowska, M., &amp; Kamińska, A. M. (2020). Turquoise Management Model - Teal Organization. </w:t>
      </w:r>
      <w:r w:rsidRPr="00AD7106">
        <w:rPr>
          <w:rFonts w:cs="Arial"/>
          <w:i/>
          <w:iCs/>
          <w:noProof/>
          <w:szCs w:val="24"/>
        </w:rPr>
        <w:t>Education Excellence and Innovation Management: A 2025 Vision to Sustain Economic Development during Global Challenges</w:t>
      </w:r>
      <w:r w:rsidRPr="00AD7106">
        <w:rPr>
          <w:rFonts w:cs="Arial"/>
          <w:noProof/>
          <w:szCs w:val="24"/>
        </w:rPr>
        <w:t xml:space="preserve">, </w:t>
      </w:r>
      <w:r w:rsidRPr="00AD7106">
        <w:rPr>
          <w:rFonts w:cs="Arial"/>
          <w:i/>
          <w:iCs/>
          <w:noProof/>
          <w:szCs w:val="24"/>
        </w:rPr>
        <w:t>July</w:t>
      </w:r>
      <w:r w:rsidRPr="00AD7106">
        <w:rPr>
          <w:rFonts w:cs="Arial"/>
          <w:noProof/>
          <w:szCs w:val="24"/>
        </w:rPr>
        <w:t>, 11380–11387.</w:t>
      </w:r>
    </w:p>
    <w:p w14:paraId="41A6661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Sá, J. C., Vaz, S., Carvalho, O., Lima, V., Morgado, L., Fonseca, L., Doiro, M., &amp; Santos, G. (2022). A model of integration ISO 9001 with Lean six sigma and main benefits achieved. </w:t>
      </w:r>
      <w:r w:rsidRPr="00AD7106">
        <w:rPr>
          <w:rFonts w:cs="Arial"/>
          <w:i/>
          <w:iCs/>
          <w:noProof/>
          <w:szCs w:val="24"/>
        </w:rPr>
        <w:t>Total Quality Management &amp; Business Excellence</w:t>
      </w:r>
      <w:r w:rsidRPr="00AD7106">
        <w:rPr>
          <w:rFonts w:cs="Arial"/>
          <w:noProof/>
          <w:szCs w:val="24"/>
        </w:rPr>
        <w:t xml:space="preserve">, </w:t>
      </w:r>
      <w:r w:rsidRPr="00AD7106">
        <w:rPr>
          <w:rFonts w:cs="Arial"/>
          <w:i/>
          <w:iCs/>
          <w:noProof/>
          <w:szCs w:val="24"/>
        </w:rPr>
        <w:t>33</w:t>
      </w:r>
      <w:r w:rsidRPr="00AD7106">
        <w:rPr>
          <w:rFonts w:cs="Arial"/>
          <w:noProof/>
          <w:szCs w:val="24"/>
        </w:rPr>
        <w:t>(1–2), 218–242. https://doi.org/10.1080/14783363.2020.1829969</w:t>
      </w:r>
    </w:p>
    <w:p w14:paraId="27A82A0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Scaled Agile Inc. (2023). </w:t>
      </w:r>
      <w:r w:rsidRPr="00AD7106">
        <w:rPr>
          <w:rFonts w:cs="Arial"/>
          <w:i/>
          <w:iCs/>
          <w:noProof/>
          <w:szCs w:val="24"/>
        </w:rPr>
        <w:t>SAFe 6.0 - Core Values</w:t>
      </w:r>
      <w:r w:rsidRPr="00AD7106">
        <w:rPr>
          <w:rFonts w:cs="Arial"/>
          <w:noProof/>
          <w:szCs w:val="24"/>
        </w:rPr>
        <w:t>. https://scaledagileframework.com/safe-core-values/</w:t>
      </w:r>
    </w:p>
    <w:p w14:paraId="7961DB1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Schroeder, R. G., Linderman, K., Liedtke, C., &amp; Choo, A. S. (2008). Six Sigma: Definition and underlying theory</w:t>
      </w:r>
      <w:r w:rsidRPr="00AD7106">
        <w:rPr>
          <w:rFonts w:ascii="Cambria Math" w:hAnsi="Cambria Math" w:cs="Cambria Math"/>
          <w:noProof/>
          <w:szCs w:val="24"/>
        </w:rPr>
        <w:t>⋆</w:t>
      </w:r>
      <w:r w:rsidRPr="00AD7106">
        <w:rPr>
          <w:rFonts w:cs="Arial"/>
          <w:noProof/>
          <w:szCs w:val="24"/>
        </w:rPr>
        <w:t xml:space="preserve">.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26</w:t>
      </w:r>
      <w:r w:rsidRPr="00AD7106">
        <w:rPr>
          <w:rFonts w:cs="Arial"/>
          <w:noProof/>
          <w:szCs w:val="24"/>
        </w:rPr>
        <w:t>(4), 536–554. https://doi.org/10.1016/j.jom.2007.06.007</w:t>
      </w:r>
    </w:p>
    <w:p w14:paraId="3A1EB4D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Selznick, P. (1948). Foundations of the theory of organization. </w:t>
      </w:r>
      <w:r w:rsidRPr="00AD7106">
        <w:rPr>
          <w:rFonts w:cs="Arial"/>
          <w:i/>
          <w:iCs/>
          <w:noProof/>
          <w:szCs w:val="24"/>
        </w:rPr>
        <w:t>American sociological review</w:t>
      </w:r>
      <w:r w:rsidRPr="00AD7106">
        <w:rPr>
          <w:rFonts w:cs="Arial"/>
          <w:noProof/>
          <w:szCs w:val="24"/>
        </w:rPr>
        <w:t xml:space="preserve">, </w:t>
      </w:r>
      <w:r w:rsidRPr="00AD7106">
        <w:rPr>
          <w:rFonts w:cs="Arial"/>
          <w:i/>
          <w:iCs/>
          <w:noProof/>
          <w:szCs w:val="24"/>
        </w:rPr>
        <w:t>13</w:t>
      </w:r>
      <w:r w:rsidRPr="00AD7106">
        <w:rPr>
          <w:rFonts w:cs="Arial"/>
          <w:noProof/>
          <w:szCs w:val="24"/>
        </w:rPr>
        <w:t>(1), 25–35.</w:t>
      </w:r>
    </w:p>
    <w:p w14:paraId="470C212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Seth, N., Deshmukh, S. G., &amp; Vrat, P. (2004). Service quality models: a review.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22</w:t>
      </w:r>
      <w:r w:rsidRPr="00AD7106">
        <w:rPr>
          <w:rFonts w:cs="Arial"/>
          <w:noProof/>
          <w:szCs w:val="24"/>
        </w:rPr>
        <w:t>(9), 913–949. https://doi.org/10.1108/02656710510625211</w:t>
      </w:r>
    </w:p>
    <w:p w14:paraId="375FA8F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Shah, R., &amp; Ward, P. T. (2003). Lean manufacturing: context, practice bundles, and performance.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21</w:t>
      </w:r>
      <w:r w:rsidRPr="00AD7106">
        <w:rPr>
          <w:rFonts w:cs="Arial"/>
          <w:noProof/>
          <w:szCs w:val="24"/>
        </w:rPr>
        <w:t>(2), 129–149. https://doi.org/10.1016/S0272-6963(02)00108-0</w:t>
      </w:r>
    </w:p>
    <w:p w14:paraId="6BE295A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Silver, H. (2003). Does a University Have a Culture? </w:t>
      </w:r>
      <w:r w:rsidRPr="00AD7106">
        <w:rPr>
          <w:rFonts w:cs="Arial"/>
          <w:i/>
          <w:iCs/>
          <w:noProof/>
          <w:szCs w:val="24"/>
        </w:rPr>
        <w:t>Studies in Higher Education</w:t>
      </w:r>
      <w:r w:rsidRPr="00AD7106">
        <w:rPr>
          <w:rFonts w:cs="Arial"/>
          <w:noProof/>
          <w:szCs w:val="24"/>
        </w:rPr>
        <w:t xml:space="preserve">, </w:t>
      </w:r>
      <w:r w:rsidRPr="00AD7106">
        <w:rPr>
          <w:rFonts w:cs="Arial"/>
          <w:i/>
          <w:iCs/>
          <w:noProof/>
          <w:szCs w:val="24"/>
        </w:rPr>
        <w:t>28</w:t>
      </w:r>
      <w:r w:rsidRPr="00AD7106">
        <w:rPr>
          <w:rFonts w:cs="Arial"/>
          <w:noProof/>
          <w:szCs w:val="24"/>
        </w:rPr>
        <w:t>(2), 157–169. https://doi.org/10.1080/0307507032000058118</w:t>
      </w:r>
    </w:p>
    <w:p w14:paraId="6E93F3CB"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Sirvanci, M. B. (2004). Critical issues for TQM implementation in higher education. </w:t>
      </w:r>
      <w:r w:rsidRPr="00AD7106">
        <w:rPr>
          <w:rFonts w:cs="Arial"/>
          <w:i/>
          <w:iCs/>
          <w:noProof/>
          <w:szCs w:val="24"/>
        </w:rPr>
        <w:t>The TQM Magazine</w:t>
      </w:r>
      <w:r w:rsidRPr="00AD7106">
        <w:rPr>
          <w:rFonts w:cs="Arial"/>
          <w:noProof/>
          <w:szCs w:val="24"/>
        </w:rPr>
        <w:t xml:space="preserve">, </w:t>
      </w:r>
      <w:r w:rsidRPr="00AD7106">
        <w:rPr>
          <w:rFonts w:cs="Arial"/>
          <w:i/>
          <w:iCs/>
          <w:noProof/>
          <w:szCs w:val="24"/>
        </w:rPr>
        <w:t>16</w:t>
      </w:r>
      <w:r w:rsidRPr="00AD7106">
        <w:rPr>
          <w:rFonts w:cs="Arial"/>
          <w:noProof/>
          <w:szCs w:val="24"/>
        </w:rPr>
        <w:t>(6), 382–386. https://doi.org/10.1108/09544780410563293</w:t>
      </w:r>
    </w:p>
    <w:p w14:paraId="3CFCA19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Smith-Maddox, R. (1998). Defining Culture as a Dimension of Academic Achievement: Implications for Culturally Responsive Curriculum, Instruction, and Assessment. </w:t>
      </w:r>
      <w:r w:rsidRPr="00AD7106">
        <w:rPr>
          <w:rFonts w:cs="Arial"/>
          <w:i/>
          <w:iCs/>
          <w:noProof/>
          <w:szCs w:val="24"/>
        </w:rPr>
        <w:t>The Journal of Negro Education</w:t>
      </w:r>
      <w:r w:rsidRPr="00AD7106">
        <w:rPr>
          <w:rFonts w:cs="Arial"/>
          <w:noProof/>
          <w:szCs w:val="24"/>
        </w:rPr>
        <w:t xml:space="preserve">, </w:t>
      </w:r>
      <w:r w:rsidRPr="00AD7106">
        <w:rPr>
          <w:rFonts w:cs="Arial"/>
          <w:i/>
          <w:iCs/>
          <w:noProof/>
          <w:szCs w:val="24"/>
        </w:rPr>
        <w:t>67</w:t>
      </w:r>
      <w:r w:rsidRPr="00AD7106">
        <w:rPr>
          <w:rFonts w:cs="Arial"/>
          <w:noProof/>
          <w:szCs w:val="24"/>
        </w:rPr>
        <w:t>(3), 302. https://doi.org/10.2307/2668198</w:t>
      </w:r>
    </w:p>
    <w:p w14:paraId="42CF040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Sparr, J. L. (2018). Paradoxes in Organizational Change: The Crucial Role of Leaders’ Sensegiving. </w:t>
      </w:r>
      <w:r w:rsidRPr="00AD7106">
        <w:rPr>
          <w:rFonts w:cs="Arial"/>
          <w:i/>
          <w:iCs/>
          <w:noProof/>
          <w:szCs w:val="24"/>
        </w:rPr>
        <w:t>Journal of Change Management</w:t>
      </w:r>
      <w:r w:rsidRPr="00AD7106">
        <w:rPr>
          <w:rFonts w:cs="Arial"/>
          <w:noProof/>
          <w:szCs w:val="24"/>
        </w:rPr>
        <w:t xml:space="preserve">, </w:t>
      </w:r>
      <w:r w:rsidRPr="00AD7106">
        <w:rPr>
          <w:rFonts w:cs="Arial"/>
          <w:i/>
          <w:iCs/>
          <w:noProof/>
          <w:szCs w:val="24"/>
        </w:rPr>
        <w:t>18</w:t>
      </w:r>
      <w:r w:rsidRPr="00AD7106">
        <w:rPr>
          <w:rFonts w:cs="Arial"/>
          <w:noProof/>
          <w:szCs w:val="24"/>
        </w:rPr>
        <w:t>(2), 162–180. https://doi.org/10.1080/14697017.2018.1446696</w:t>
      </w:r>
    </w:p>
    <w:p w14:paraId="1ADA5DE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Spreng, R. A., &amp; Mackoy, R. D. (1996). An empirical examination of a model of perceived service quality and satisfaction. </w:t>
      </w:r>
      <w:r w:rsidRPr="00AD7106">
        <w:rPr>
          <w:rFonts w:cs="Arial"/>
          <w:i/>
          <w:iCs/>
          <w:noProof/>
          <w:szCs w:val="24"/>
        </w:rPr>
        <w:t>Journal of Retailing</w:t>
      </w:r>
      <w:r w:rsidRPr="00AD7106">
        <w:rPr>
          <w:rFonts w:cs="Arial"/>
          <w:noProof/>
          <w:szCs w:val="24"/>
        </w:rPr>
        <w:t xml:space="preserve">, </w:t>
      </w:r>
      <w:r w:rsidRPr="00AD7106">
        <w:rPr>
          <w:rFonts w:cs="Arial"/>
          <w:i/>
          <w:iCs/>
          <w:noProof/>
          <w:szCs w:val="24"/>
        </w:rPr>
        <w:t>72</w:t>
      </w:r>
      <w:r w:rsidRPr="00AD7106">
        <w:rPr>
          <w:rFonts w:cs="Arial"/>
          <w:noProof/>
          <w:szCs w:val="24"/>
        </w:rPr>
        <w:t>(2), 201–214. https://doi.org/10.1016/S0022-4359(96)90014-7</w:t>
      </w:r>
    </w:p>
    <w:p w14:paraId="46514D3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Steffensen, M., Rogers, E. M., &amp; Speakman, K. (2000). Spin-offs from research centers at a research university. </w:t>
      </w:r>
      <w:r w:rsidRPr="00AD7106">
        <w:rPr>
          <w:rFonts w:cs="Arial"/>
          <w:i/>
          <w:iCs/>
          <w:noProof/>
          <w:szCs w:val="24"/>
        </w:rPr>
        <w:t>Journal of Business Venturing</w:t>
      </w:r>
      <w:r w:rsidRPr="00AD7106">
        <w:rPr>
          <w:rFonts w:cs="Arial"/>
          <w:noProof/>
          <w:szCs w:val="24"/>
        </w:rPr>
        <w:t xml:space="preserve">, </w:t>
      </w:r>
      <w:r w:rsidRPr="00AD7106">
        <w:rPr>
          <w:rFonts w:cs="Arial"/>
          <w:i/>
          <w:iCs/>
          <w:noProof/>
          <w:szCs w:val="24"/>
        </w:rPr>
        <w:t>15</w:t>
      </w:r>
      <w:r w:rsidRPr="00AD7106">
        <w:rPr>
          <w:rFonts w:cs="Arial"/>
          <w:noProof/>
          <w:szCs w:val="24"/>
        </w:rPr>
        <w:t>(1), 93–111. https://doi.org/10.1016/S0883-</w:t>
      </w:r>
      <w:r w:rsidRPr="00AD7106">
        <w:rPr>
          <w:rFonts w:cs="Arial"/>
          <w:noProof/>
          <w:szCs w:val="24"/>
        </w:rPr>
        <w:lastRenderedPageBreak/>
        <w:t>9026(98)00006-8</w:t>
      </w:r>
    </w:p>
    <w:p w14:paraId="380B4EA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Stewart, H. (2010). Do happy staff make for happy customers and profitable companies. </w:t>
      </w:r>
      <w:r w:rsidRPr="00AD7106">
        <w:rPr>
          <w:rFonts w:cs="Arial"/>
          <w:i/>
          <w:iCs/>
          <w:noProof/>
          <w:szCs w:val="24"/>
        </w:rPr>
        <w:t>Journal of Direct, Data and Digital Marketing Practice</w:t>
      </w:r>
      <w:r w:rsidRPr="00AD7106">
        <w:rPr>
          <w:rFonts w:cs="Arial"/>
          <w:noProof/>
          <w:szCs w:val="24"/>
        </w:rPr>
        <w:t xml:space="preserve">, </w:t>
      </w:r>
      <w:r w:rsidRPr="00AD7106">
        <w:rPr>
          <w:rFonts w:cs="Arial"/>
          <w:i/>
          <w:iCs/>
          <w:noProof/>
          <w:szCs w:val="24"/>
        </w:rPr>
        <w:t>11</w:t>
      </w:r>
      <w:r w:rsidRPr="00AD7106">
        <w:rPr>
          <w:rFonts w:cs="Arial"/>
          <w:noProof/>
          <w:szCs w:val="24"/>
        </w:rPr>
        <w:t>(4), 275–280. https://doi.org/10.1057/dddmp.2010.9</w:t>
      </w:r>
    </w:p>
    <w:p w14:paraId="24D6490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Stoma, M. (2012). </w:t>
      </w:r>
      <w:r w:rsidRPr="00AD7106">
        <w:rPr>
          <w:rFonts w:cs="Arial"/>
          <w:i/>
          <w:iCs/>
          <w:noProof/>
          <w:szCs w:val="24"/>
        </w:rPr>
        <w:t>Modele i metody pomiaru jakości usług</w:t>
      </w:r>
      <w:r w:rsidRPr="00AD7106">
        <w:rPr>
          <w:rFonts w:cs="Arial"/>
          <w:noProof/>
          <w:szCs w:val="24"/>
        </w:rPr>
        <w:t>. http://www.qrpolska.pl/files/file/M3.pdf</w:t>
      </w:r>
    </w:p>
    <w:p w14:paraId="4BBD110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(2014). Czy kultura jakości w uczelni wyższej to to samo co kultura akademicka? </w:t>
      </w:r>
      <w:r w:rsidRPr="00AD7106">
        <w:rPr>
          <w:rFonts w:cs="Arial"/>
          <w:i/>
          <w:iCs/>
          <w:noProof/>
          <w:szCs w:val="24"/>
        </w:rPr>
        <w:t>Przedsiębiorczość i Zarządzanie, t. XV, z. 8, cz. I: „Wybrane problemy zarządzania rozwojem regionalnym”</w:t>
      </w:r>
      <w:r w:rsidRPr="00AD7106">
        <w:rPr>
          <w:rFonts w:cs="Arial"/>
          <w:noProof/>
          <w:szCs w:val="24"/>
        </w:rPr>
        <w:t>, 365–378.</w:t>
      </w:r>
    </w:p>
    <w:p w14:paraId="2F43E25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(2016). Academic Culture from the Perspective of Polish Universities. </w:t>
      </w:r>
      <w:r w:rsidRPr="00AD7106">
        <w:rPr>
          <w:rFonts w:cs="Arial"/>
          <w:i/>
          <w:iCs/>
          <w:noProof/>
          <w:szCs w:val="24"/>
        </w:rPr>
        <w:t>Przedsiębiorczość I Zarządzanie</w:t>
      </w:r>
      <w:r w:rsidRPr="00AD7106">
        <w:rPr>
          <w:rFonts w:cs="Arial"/>
          <w:noProof/>
          <w:szCs w:val="24"/>
        </w:rPr>
        <w:t xml:space="preserve">, </w:t>
      </w:r>
      <w:r w:rsidRPr="00AD7106">
        <w:rPr>
          <w:rFonts w:cs="Arial"/>
          <w:i/>
          <w:iCs/>
          <w:noProof/>
          <w:szCs w:val="24"/>
        </w:rPr>
        <w:t>XVII</w:t>
      </w:r>
      <w:r w:rsidRPr="00AD7106">
        <w:rPr>
          <w:rFonts w:cs="Arial"/>
          <w:noProof/>
          <w:szCs w:val="24"/>
        </w:rPr>
        <w:t>(2), 7–21. http://piz.san.edu.pl/docs/e-XVII-2-1.pdf</w:t>
      </w:r>
    </w:p>
    <w:p w14:paraId="5A4EC31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(2017). Założenia do Ustawy 2.0 - projektowanie nowego ładu akademickiego w Polsce. W </w:t>
      </w:r>
      <w:r w:rsidRPr="00AD7106">
        <w:rPr>
          <w:rFonts w:cs="Arial"/>
          <w:i/>
          <w:iCs/>
          <w:noProof/>
          <w:szCs w:val="24"/>
        </w:rPr>
        <w:t>Przedsiębiorczość i Zarządzanie, t. XVIII, z. 2, cz. I: „Zarządzanie publiczne. Funkcjonowanie jednostek samorządu terytorialnego w aspekcie wielowymiarowym”</w:t>
      </w:r>
      <w:r w:rsidRPr="00AD7106">
        <w:rPr>
          <w:rFonts w:cs="Arial"/>
          <w:noProof/>
          <w:szCs w:val="24"/>
        </w:rPr>
        <w:t xml:space="preserve"> (Numer January 2017, ss. 261–276).</w:t>
      </w:r>
    </w:p>
    <w:p w14:paraId="1A9E94D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Seliga, R., &amp; Woźniak, A. (2016). Kultura organizacyjna i zarządzanie uczelnią z punktu widzenia systemu zapewniania jakości w Polsce. </w:t>
      </w:r>
      <w:r w:rsidRPr="00AD7106">
        <w:rPr>
          <w:rFonts w:cs="Arial"/>
          <w:i/>
          <w:iCs/>
          <w:noProof/>
          <w:szCs w:val="24"/>
        </w:rPr>
        <w:t>Przedsiębiorczość i Zarządzanie</w:t>
      </w:r>
      <w:r w:rsidRPr="00AD7106">
        <w:rPr>
          <w:rFonts w:cs="Arial"/>
          <w:noProof/>
          <w:szCs w:val="24"/>
        </w:rPr>
        <w:t xml:space="preserve">, </w:t>
      </w:r>
      <w:r w:rsidRPr="00AD7106">
        <w:rPr>
          <w:rFonts w:cs="Arial"/>
          <w:i/>
          <w:iCs/>
          <w:noProof/>
          <w:szCs w:val="24"/>
        </w:rPr>
        <w:t>17</w:t>
      </w:r>
      <w:r w:rsidRPr="00AD7106">
        <w:rPr>
          <w:rFonts w:cs="Arial"/>
          <w:noProof/>
          <w:szCs w:val="24"/>
        </w:rPr>
        <w:t>(9.3), 221–233.</w:t>
      </w:r>
    </w:p>
    <w:p w14:paraId="50C07C8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&amp; Woźniak, A. (2019). Strategic management at universities in merger processes: research results. W </w:t>
      </w:r>
      <w:r w:rsidRPr="00AD7106">
        <w:rPr>
          <w:rFonts w:cs="Arial"/>
          <w:i/>
          <w:iCs/>
          <w:noProof/>
          <w:szCs w:val="24"/>
        </w:rPr>
        <w:t>Strategie i innowacje organizacyjne polskich uczelni / pod redakcją Łukasza Sułkowskiego i Jarosława Górniaka. – Wydanie I. – Kraków, © 2019</w:t>
      </w:r>
      <w:r w:rsidRPr="00AD7106">
        <w:rPr>
          <w:rFonts w:cs="Arial"/>
          <w:noProof/>
          <w:szCs w:val="24"/>
        </w:rPr>
        <w:t>. Kraków: Wydawnictwo Uniwersytetu Jagiellońskiego.</w:t>
      </w:r>
    </w:p>
    <w:p w14:paraId="037730E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Sułkowski, Ł., Woźniak, A., &amp; Seliga, R. (2019). Organizational identity of university in merger process. W D. Ibrahimov, M and Aleksic, A and Dukic (Red.), </w:t>
      </w:r>
      <w:r w:rsidRPr="00AD7106">
        <w:rPr>
          <w:rFonts w:cs="Arial"/>
          <w:i/>
          <w:iCs/>
          <w:noProof/>
          <w:szCs w:val="24"/>
        </w:rPr>
        <w:t>ECONOMIC AND SOCIAL DEVELOPMENT (ESD 2019): 37TH INTERNATIONAL SCIENTIFIC CONFERENCE ON ECONOMIC AND SOCIAL DEVELOPMENT - SOCIO ECONOMIC PROBLEMS OF SUSTAINABLE DEVELOPMENT</w:t>
      </w:r>
      <w:r w:rsidRPr="00AD7106">
        <w:rPr>
          <w:rFonts w:cs="Arial"/>
          <w:noProof/>
          <w:szCs w:val="24"/>
        </w:rPr>
        <w:t xml:space="preserve"> (ss. 757–763). VARAZDIN DEVELOPMENT &amp; ENTREPRENEURSHIP AGENCY.</w:t>
      </w:r>
    </w:p>
    <w:p w14:paraId="0E9ABA5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Sunder M., V., &amp; Antony, J. (2018). A conceptual Lean Six Sigma framework for quality excellence in higher education institutions.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35</w:t>
      </w:r>
      <w:r w:rsidRPr="00AD7106">
        <w:rPr>
          <w:rFonts w:cs="Arial"/>
          <w:noProof/>
          <w:szCs w:val="24"/>
        </w:rPr>
        <w:t>(4), 857–874. https://doi.org/10.1108/IJQRM-01-2017-0002</w:t>
      </w:r>
    </w:p>
    <w:p w14:paraId="60EAB76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Sunder M., V., &amp; Mahalingam, S. (2018). An empirical investigation of implementing Lean Six Sigma in Higher Education Institutions. </w:t>
      </w:r>
      <w:r w:rsidRPr="00AD7106">
        <w:rPr>
          <w:rFonts w:cs="Arial"/>
          <w:i/>
          <w:iCs/>
          <w:noProof/>
          <w:szCs w:val="24"/>
        </w:rPr>
        <w:t>International Journal of Quality &amp; Reliability Management</w:t>
      </w:r>
      <w:r w:rsidRPr="00AD7106">
        <w:rPr>
          <w:rFonts w:cs="Arial"/>
          <w:noProof/>
          <w:szCs w:val="24"/>
        </w:rPr>
        <w:t xml:space="preserve">, </w:t>
      </w:r>
      <w:r w:rsidRPr="00AD7106">
        <w:rPr>
          <w:rFonts w:cs="Arial"/>
          <w:i/>
          <w:iCs/>
          <w:noProof/>
          <w:szCs w:val="24"/>
        </w:rPr>
        <w:t>35</w:t>
      </w:r>
      <w:r w:rsidRPr="00AD7106">
        <w:rPr>
          <w:rFonts w:cs="Arial"/>
          <w:noProof/>
          <w:szCs w:val="24"/>
        </w:rPr>
        <w:t>(10), 2157–2180. https://doi.org/10.1108/IJQRM-05-2017-0098</w:t>
      </w:r>
    </w:p>
    <w:p w14:paraId="278BB00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Sureshchandar, G. S., Rajendran, C., &amp; Anantharaman, R. N. (2001). A holistic model for total quality service. </w:t>
      </w:r>
      <w:r w:rsidRPr="00AD7106">
        <w:rPr>
          <w:rFonts w:cs="Arial"/>
          <w:i/>
          <w:iCs/>
          <w:noProof/>
          <w:szCs w:val="24"/>
        </w:rPr>
        <w:t>International Journal of Service Industry Management</w:t>
      </w:r>
      <w:r w:rsidRPr="00AD7106">
        <w:rPr>
          <w:rFonts w:cs="Arial"/>
          <w:noProof/>
          <w:szCs w:val="24"/>
        </w:rPr>
        <w:t xml:space="preserve">, </w:t>
      </w:r>
      <w:r w:rsidRPr="00AD7106">
        <w:rPr>
          <w:rFonts w:cs="Arial"/>
          <w:i/>
          <w:iCs/>
          <w:noProof/>
          <w:szCs w:val="24"/>
        </w:rPr>
        <w:t>12</w:t>
      </w:r>
      <w:r w:rsidRPr="00AD7106">
        <w:rPr>
          <w:rFonts w:cs="Arial"/>
          <w:noProof/>
          <w:szCs w:val="24"/>
        </w:rPr>
        <w:t>(4), 378–412. https://doi.org/10.1108/09564230110405299</w:t>
      </w:r>
    </w:p>
    <w:p w14:paraId="34EDF2A9"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Swank, C. K. (2003). The Lean Service Machine. </w:t>
      </w:r>
      <w:r w:rsidRPr="00AD7106">
        <w:rPr>
          <w:rFonts w:cs="Arial"/>
          <w:i/>
          <w:iCs/>
          <w:noProof/>
          <w:szCs w:val="24"/>
        </w:rPr>
        <w:t>Harvard Business Review</w:t>
      </w:r>
      <w:r w:rsidRPr="00AD7106">
        <w:rPr>
          <w:rFonts w:cs="Arial"/>
          <w:noProof/>
          <w:szCs w:val="24"/>
        </w:rPr>
        <w:t xml:space="preserve">, </w:t>
      </w:r>
      <w:r w:rsidRPr="00AD7106">
        <w:rPr>
          <w:rFonts w:cs="Arial"/>
          <w:i/>
          <w:iCs/>
          <w:noProof/>
          <w:szCs w:val="24"/>
        </w:rPr>
        <w:t>81</w:t>
      </w:r>
      <w:r w:rsidRPr="00AD7106">
        <w:rPr>
          <w:rFonts w:cs="Arial"/>
          <w:noProof/>
          <w:szCs w:val="24"/>
        </w:rPr>
        <w:t>(10).</w:t>
      </w:r>
    </w:p>
    <w:p w14:paraId="2783149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Szczepańska, K. (2011). </w:t>
      </w:r>
      <w:r w:rsidRPr="00AD7106">
        <w:rPr>
          <w:rFonts w:cs="Arial"/>
          <w:i/>
          <w:iCs/>
          <w:noProof/>
          <w:szCs w:val="24"/>
        </w:rPr>
        <w:t>Zarządzanie jakością. W dążeniu do doskonałości</w:t>
      </w:r>
      <w:r w:rsidRPr="00AD7106">
        <w:rPr>
          <w:rFonts w:cs="Arial"/>
          <w:noProof/>
          <w:szCs w:val="24"/>
        </w:rPr>
        <w:t>. CH Beck.</w:t>
      </w:r>
    </w:p>
    <w:p w14:paraId="6ABA8EF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Szefler, J. P. (2011). </w:t>
      </w:r>
      <w:r w:rsidRPr="00AD7106">
        <w:rPr>
          <w:rFonts w:cs="Arial"/>
          <w:i/>
          <w:iCs/>
          <w:noProof/>
          <w:szCs w:val="24"/>
        </w:rPr>
        <w:t>Model pomiaru i doskonalenia jakości usług edukacyjnych uczelni wyższych</w:t>
      </w:r>
      <w:r w:rsidRPr="00AD7106">
        <w:rPr>
          <w:rFonts w:cs="Arial"/>
          <w:noProof/>
          <w:szCs w:val="24"/>
        </w:rPr>
        <w:t>. Politechnika Gdańska.</w:t>
      </w:r>
    </w:p>
    <w:p w14:paraId="120C9CD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Szefler, J. P., &amp; Zieliński, G. (2013). </w:t>
      </w:r>
      <w:r w:rsidRPr="00AD7106">
        <w:rPr>
          <w:rFonts w:cs="Arial"/>
          <w:i/>
          <w:iCs/>
          <w:noProof/>
          <w:szCs w:val="24"/>
        </w:rPr>
        <w:t>Doskonalenie jakości usług edukacyjnych poprzez ocenę wyniku działalności instytucji akademickiej</w:t>
      </w:r>
      <w:r w:rsidRPr="00AD7106">
        <w:rPr>
          <w:rFonts w:cs="Arial"/>
          <w:noProof/>
          <w:szCs w:val="24"/>
        </w:rPr>
        <w:t xml:space="preserve"> (ss. 274–288). unknown.</w:t>
      </w:r>
    </w:p>
    <w:p w14:paraId="08E898A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Sztejnberg, A. (2008). </w:t>
      </w:r>
      <w:r w:rsidRPr="00AD7106">
        <w:rPr>
          <w:rFonts w:cs="Arial"/>
          <w:i/>
          <w:iCs/>
          <w:noProof/>
          <w:szCs w:val="24"/>
        </w:rPr>
        <w:t>Doskonalenie usług edukacyjnych. Podstawy pomiaru jakości kształcenia.</w:t>
      </w:r>
      <w:r w:rsidRPr="00AD7106">
        <w:rPr>
          <w:rFonts w:cs="Arial"/>
          <w:noProof/>
          <w:szCs w:val="24"/>
        </w:rPr>
        <w:t xml:space="preserve"> Wydawnictwo Uniwersytetu Opolskiego.</w:t>
      </w:r>
    </w:p>
    <w:p w14:paraId="5E35F8C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Szymaniec-Mlicka, K. (2016). Zarządzanie relacjami z interesariuszami publicznych podmiotów leczniczych. </w:t>
      </w:r>
      <w:r w:rsidRPr="00AD7106">
        <w:rPr>
          <w:rFonts w:cs="Arial"/>
          <w:i/>
          <w:iCs/>
          <w:noProof/>
          <w:szCs w:val="24"/>
        </w:rPr>
        <w:t>Zeszyty Naukowe. Organizacja i Zarządzanie. Politechnika Śląska</w:t>
      </w:r>
      <w:r w:rsidRPr="00AD7106">
        <w:rPr>
          <w:rFonts w:cs="Arial"/>
          <w:noProof/>
          <w:szCs w:val="24"/>
        </w:rPr>
        <w:t xml:space="preserve">, </w:t>
      </w:r>
      <w:r w:rsidRPr="00AD7106">
        <w:rPr>
          <w:rFonts w:cs="Arial"/>
          <w:i/>
          <w:iCs/>
          <w:noProof/>
          <w:szCs w:val="24"/>
        </w:rPr>
        <w:t>97</w:t>
      </w:r>
      <w:r w:rsidRPr="00AD7106">
        <w:rPr>
          <w:rFonts w:cs="Arial"/>
          <w:noProof/>
          <w:szCs w:val="24"/>
        </w:rPr>
        <w:t>(1964), 309–320.</w:t>
      </w:r>
    </w:p>
    <w:p w14:paraId="579561D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Talib, F., Rahman, Z., &amp; Qureshi, M. N. (2011). Analysis of interaction among the barriers to total quality management implementation using interpretive structural modeling approach. </w:t>
      </w:r>
      <w:r w:rsidRPr="00AD7106">
        <w:rPr>
          <w:rFonts w:cs="Arial"/>
          <w:i/>
          <w:iCs/>
          <w:noProof/>
          <w:szCs w:val="24"/>
        </w:rPr>
        <w:t>Benchmarking: An International Journal</w:t>
      </w:r>
      <w:r w:rsidRPr="00AD7106">
        <w:rPr>
          <w:rFonts w:cs="Arial"/>
          <w:noProof/>
          <w:szCs w:val="24"/>
        </w:rPr>
        <w:t xml:space="preserve">, </w:t>
      </w:r>
      <w:r w:rsidRPr="00AD7106">
        <w:rPr>
          <w:rFonts w:cs="Arial"/>
          <w:i/>
          <w:iCs/>
          <w:noProof/>
          <w:szCs w:val="24"/>
        </w:rPr>
        <w:t>18</w:t>
      </w:r>
      <w:r w:rsidRPr="00AD7106">
        <w:rPr>
          <w:rFonts w:cs="Arial"/>
          <w:noProof/>
          <w:szCs w:val="24"/>
        </w:rPr>
        <w:t>(4), 563–587. https://doi.org/10.1108/14635771111147641</w:t>
      </w:r>
    </w:p>
    <w:p w14:paraId="18D6C7B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Tayar, M., &amp; Jack, R. (2013). Prestige-oriented market entry strategy: the case of Australian universities. </w:t>
      </w:r>
      <w:r w:rsidRPr="00AD7106">
        <w:rPr>
          <w:rFonts w:cs="Arial"/>
          <w:i/>
          <w:iCs/>
          <w:noProof/>
          <w:szCs w:val="24"/>
        </w:rPr>
        <w:t>Journal of Higher Education Policy and Management</w:t>
      </w:r>
      <w:r w:rsidRPr="00AD7106">
        <w:rPr>
          <w:rFonts w:cs="Arial"/>
          <w:noProof/>
          <w:szCs w:val="24"/>
        </w:rPr>
        <w:t xml:space="preserve">, </w:t>
      </w:r>
      <w:r w:rsidRPr="00AD7106">
        <w:rPr>
          <w:rFonts w:cs="Arial"/>
          <w:i/>
          <w:iCs/>
          <w:noProof/>
          <w:szCs w:val="24"/>
        </w:rPr>
        <w:t>35</w:t>
      </w:r>
      <w:r w:rsidRPr="00AD7106">
        <w:rPr>
          <w:rFonts w:cs="Arial"/>
          <w:noProof/>
          <w:szCs w:val="24"/>
        </w:rPr>
        <w:t>(2), 153–166. https://doi.org/10.1080/1360080X.2013.775924</w:t>
      </w:r>
    </w:p>
    <w:p w14:paraId="02B7F50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Teehan, R., &amp; Tucker, W. (2010). A simplified lean method to capture customer voice. </w:t>
      </w:r>
      <w:r w:rsidRPr="00AD7106">
        <w:rPr>
          <w:rFonts w:cs="Arial"/>
          <w:i/>
          <w:iCs/>
          <w:noProof/>
          <w:szCs w:val="24"/>
        </w:rPr>
        <w:t>International Journal of Quality and Service Sciences</w:t>
      </w:r>
      <w:r w:rsidRPr="00AD7106">
        <w:rPr>
          <w:rFonts w:cs="Arial"/>
          <w:noProof/>
          <w:szCs w:val="24"/>
        </w:rPr>
        <w:t xml:space="preserve">, </w:t>
      </w:r>
      <w:r w:rsidRPr="00AD7106">
        <w:rPr>
          <w:rFonts w:cs="Arial"/>
          <w:i/>
          <w:iCs/>
          <w:noProof/>
          <w:szCs w:val="24"/>
        </w:rPr>
        <w:t>2</w:t>
      </w:r>
      <w:r w:rsidRPr="00AD7106">
        <w:rPr>
          <w:rFonts w:cs="Arial"/>
          <w:noProof/>
          <w:szCs w:val="24"/>
        </w:rPr>
        <w:t>(2), 175–188. https://doi.org/10.1108/17566691011057348</w:t>
      </w:r>
    </w:p>
    <w:p w14:paraId="663F963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Teeroovengadum, V., Kamalanabhan, T. J., &amp; Seebaluck, A. K. (2016). Measuring service quality in higher education. </w:t>
      </w:r>
      <w:r w:rsidRPr="00AD7106">
        <w:rPr>
          <w:rFonts w:cs="Arial"/>
          <w:i/>
          <w:iCs/>
          <w:noProof/>
          <w:szCs w:val="24"/>
        </w:rPr>
        <w:t>Quality Assurance in Education</w:t>
      </w:r>
      <w:r w:rsidRPr="00AD7106">
        <w:rPr>
          <w:rFonts w:cs="Arial"/>
          <w:noProof/>
          <w:szCs w:val="24"/>
        </w:rPr>
        <w:t xml:space="preserve">, </w:t>
      </w:r>
      <w:r w:rsidRPr="00AD7106">
        <w:rPr>
          <w:rFonts w:cs="Arial"/>
          <w:i/>
          <w:iCs/>
          <w:noProof/>
          <w:szCs w:val="24"/>
        </w:rPr>
        <w:t>24</w:t>
      </w:r>
      <w:r w:rsidRPr="00AD7106">
        <w:rPr>
          <w:rFonts w:cs="Arial"/>
          <w:noProof/>
          <w:szCs w:val="24"/>
        </w:rPr>
        <w:t>(2), 244–258. https://doi.org/10.1108/QAE-06-2014-0028</w:t>
      </w:r>
    </w:p>
    <w:p w14:paraId="3073585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THE. (2020). </w:t>
      </w:r>
      <w:r w:rsidRPr="00AD7106">
        <w:rPr>
          <w:rFonts w:cs="Arial"/>
          <w:i/>
          <w:iCs/>
          <w:noProof/>
          <w:szCs w:val="24"/>
        </w:rPr>
        <w:t>World University Rankings 2020 | Times Higher Education (THE)</w:t>
      </w:r>
      <w:r w:rsidRPr="00AD7106">
        <w:rPr>
          <w:rFonts w:cs="Arial"/>
          <w:noProof/>
          <w:szCs w:val="24"/>
        </w:rPr>
        <w:t>. https://www.timeshighereducation.com/world-university-rankings/2020/world-ranking#!/page/0/length/25/sort_by/rank/sort_order/asc/cols/stats</w:t>
      </w:r>
    </w:p>
    <w:p w14:paraId="5410B23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i/>
          <w:iCs/>
          <w:noProof/>
          <w:szCs w:val="24"/>
        </w:rPr>
        <w:t>THE World University Rankings 2020: methodology</w:t>
      </w:r>
      <w:r w:rsidRPr="00AD7106">
        <w:rPr>
          <w:rFonts w:cs="Arial"/>
          <w:noProof/>
          <w:szCs w:val="24"/>
        </w:rPr>
        <w:t>. (2020). https://www.timeshighereducation.com/world-university-rankings/world-university-rankings-2020-methodology</w:t>
      </w:r>
    </w:p>
    <w:p w14:paraId="1F927D3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Thijs, Nick; Staes, P. (2014). </w:t>
      </w:r>
      <w:r w:rsidRPr="00AD7106">
        <w:rPr>
          <w:rFonts w:cs="Arial"/>
          <w:i/>
          <w:iCs/>
          <w:noProof/>
          <w:szCs w:val="24"/>
        </w:rPr>
        <w:t>CAF in the Education Sector. Successful stories of performance improvement</w:t>
      </w:r>
      <w:r w:rsidRPr="00AD7106">
        <w:rPr>
          <w:rFonts w:cs="Arial"/>
          <w:noProof/>
          <w:szCs w:val="24"/>
        </w:rPr>
        <w:t>. http://caf.eipa.eu/files/uploads/20210706115454_CAFintheEducation-Successfulstoriesofperformanceimprovement.pdf</w:t>
      </w:r>
    </w:p>
    <w:p w14:paraId="51DA838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Thompson, G., &amp; Glasø, L. (2015). Situational leadership theory: a test from three perspectives. </w:t>
      </w:r>
      <w:r w:rsidRPr="00AD7106">
        <w:rPr>
          <w:rFonts w:cs="Arial"/>
          <w:i/>
          <w:iCs/>
          <w:noProof/>
          <w:szCs w:val="24"/>
        </w:rPr>
        <w:t>Leadership &amp; Organization Development Journal</w:t>
      </w:r>
      <w:r w:rsidRPr="00AD7106">
        <w:rPr>
          <w:rFonts w:cs="Arial"/>
          <w:noProof/>
          <w:szCs w:val="24"/>
        </w:rPr>
        <w:t xml:space="preserve">, </w:t>
      </w:r>
      <w:r w:rsidRPr="00AD7106">
        <w:rPr>
          <w:rFonts w:cs="Arial"/>
          <w:i/>
          <w:iCs/>
          <w:noProof/>
          <w:szCs w:val="24"/>
        </w:rPr>
        <w:t>36</w:t>
      </w:r>
      <w:r w:rsidRPr="00AD7106">
        <w:rPr>
          <w:rFonts w:cs="Arial"/>
          <w:noProof/>
          <w:szCs w:val="24"/>
        </w:rPr>
        <w:t>(5), 527–544. https://doi.org/10.1108/LODJ-10-2013-0130</w:t>
      </w:r>
    </w:p>
    <w:p w14:paraId="46F4454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lastRenderedPageBreak/>
        <w:t xml:space="preserve">Tierney, W. G. (1988). Organizational Culture in Higher Education. </w:t>
      </w:r>
      <w:r w:rsidRPr="00AD7106">
        <w:rPr>
          <w:rFonts w:cs="Arial"/>
          <w:i/>
          <w:iCs/>
          <w:noProof/>
          <w:szCs w:val="24"/>
        </w:rPr>
        <w:t>The Journal of Higher Education</w:t>
      </w:r>
      <w:r w:rsidRPr="00AD7106">
        <w:rPr>
          <w:rFonts w:cs="Arial"/>
          <w:noProof/>
          <w:szCs w:val="24"/>
        </w:rPr>
        <w:t xml:space="preserve">, </w:t>
      </w:r>
      <w:r w:rsidRPr="00AD7106">
        <w:rPr>
          <w:rFonts w:cs="Arial"/>
          <w:i/>
          <w:iCs/>
          <w:noProof/>
          <w:szCs w:val="24"/>
        </w:rPr>
        <w:t>59</w:t>
      </w:r>
      <w:r w:rsidRPr="00AD7106">
        <w:rPr>
          <w:rFonts w:cs="Arial"/>
          <w:noProof/>
          <w:szCs w:val="24"/>
        </w:rPr>
        <w:t>(1), 2–21. https://doi.org/10.1080/00221546.1988.11778301</w:t>
      </w:r>
    </w:p>
    <w:p w14:paraId="24139FD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Times Higher Education. (2022). </w:t>
      </w:r>
      <w:r w:rsidRPr="00AD7106">
        <w:rPr>
          <w:rFonts w:cs="Arial"/>
          <w:i/>
          <w:iCs/>
          <w:noProof/>
          <w:szCs w:val="24"/>
        </w:rPr>
        <w:t>World University Rankings 2023 methodology. Times Higher Education (THE)</w:t>
      </w:r>
      <w:r w:rsidRPr="00AD7106">
        <w:rPr>
          <w:rFonts w:cs="Arial"/>
          <w:noProof/>
          <w:szCs w:val="24"/>
        </w:rPr>
        <w:t xml:space="preserve"> (Numer October 2022). https://www.timeshighereducation.com/sites/default/files/breaking_news_files/the_2023_world_university_rankings_methodology.pdf</w:t>
      </w:r>
    </w:p>
    <w:p w14:paraId="1FE7170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Times Higher Education. (2023). </w:t>
      </w:r>
      <w:r w:rsidRPr="00AD7106">
        <w:rPr>
          <w:rFonts w:cs="Arial"/>
          <w:i/>
          <w:iCs/>
          <w:noProof/>
          <w:szCs w:val="24"/>
        </w:rPr>
        <w:t>THE World University Rankings 2023</w:t>
      </w:r>
      <w:r w:rsidRPr="00AD7106">
        <w:rPr>
          <w:rFonts w:cs="Arial"/>
          <w:noProof/>
          <w:szCs w:val="24"/>
        </w:rPr>
        <w:t>. THE WUR Ranking. https://www.timeshighereducation.com/world-university-rankings/2023/world-ranking</w:t>
      </w:r>
    </w:p>
    <w:p w14:paraId="7F6A416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Toma, J. D. (1997). Alternative Inquiry Paradigms, Faculty Cultures, and the Definition of Academic Lives. </w:t>
      </w:r>
      <w:r w:rsidRPr="00AD7106">
        <w:rPr>
          <w:rFonts w:cs="Arial"/>
          <w:i/>
          <w:iCs/>
          <w:noProof/>
          <w:szCs w:val="24"/>
        </w:rPr>
        <w:t>The Journal of Higher Education</w:t>
      </w:r>
      <w:r w:rsidRPr="00AD7106">
        <w:rPr>
          <w:rFonts w:cs="Arial"/>
          <w:noProof/>
          <w:szCs w:val="24"/>
        </w:rPr>
        <w:t xml:space="preserve">, </w:t>
      </w:r>
      <w:r w:rsidRPr="00AD7106">
        <w:rPr>
          <w:rFonts w:cs="Arial"/>
          <w:i/>
          <w:iCs/>
          <w:noProof/>
          <w:szCs w:val="24"/>
        </w:rPr>
        <w:t>68</w:t>
      </w:r>
      <w:r w:rsidRPr="00AD7106">
        <w:rPr>
          <w:rFonts w:cs="Arial"/>
          <w:noProof/>
          <w:szCs w:val="24"/>
        </w:rPr>
        <w:t>(6), 679–705. https://doi.org/10.1080/00221546.1997.11779006</w:t>
      </w:r>
    </w:p>
    <w:p w14:paraId="2A5CD80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Tomala, L. (2018). </w:t>
      </w:r>
      <w:r w:rsidRPr="00AD7106">
        <w:rPr>
          <w:rFonts w:cs="Arial"/>
          <w:i/>
          <w:iCs/>
          <w:noProof/>
          <w:szCs w:val="24"/>
        </w:rPr>
        <w:t>Ustawa 2.0: najważniejsze zapisy | Nauka w Polsce</w:t>
      </w:r>
      <w:r w:rsidRPr="00AD7106">
        <w:rPr>
          <w:rFonts w:cs="Arial"/>
          <w:noProof/>
          <w:szCs w:val="24"/>
        </w:rPr>
        <w:t>. https://naukawpolsce.pap.pl/aktualnosci/news%2C30350%2Custawa-20-najwazniejsze-zapisy.html</w:t>
      </w:r>
    </w:p>
    <w:p w14:paraId="46D94277"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Tortorella, G., Narayanamurthy, G., Godinho Filho, M., Portioli Staudacher, A., &amp; Mac Cawley, A. F. (2021). Pandemic’s effect on the relationship between lean implementation and service performance. </w:t>
      </w:r>
      <w:r w:rsidRPr="00AD7106">
        <w:rPr>
          <w:rFonts w:cs="Arial"/>
          <w:i/>
          <w:iCs/>
          <w:noProof/>
          <w:szCs w:val="24"/>
        </w:rPr>
        <w:t>Journal of Service Theory and Practice</w:t>
      </w:r>
      <w:r w:rsidRPr="00AD7106">
        <w:rPr>
          <w:rFonts w:cs="Arial"/>
          <w:noProof/>
          <w:szCs w:val="24"/>
        </w:rPr>
        <w:t xml:space="preserve">, </w:t>
      </w:r>
      <w:r w:rsidRPr="00AD7106">
        <w:rPr>
          <w:rFonts w:cs="Arial"/>
          <w:i/>
          <w:iCs/>
          <w:noProof/>
          <w:szCs w:val="24"/>
        </w:rPr>
        <w:t>31</w:t>
      </w:r>
      <w:r w:rsidRPr="00AD7106">
        <w:rPr>
          <w:rFonts w:cs="Arial"/>
          <w:noProof/>
          <w:szCs w:val="24"/>
        </w:rPr>
        <w:t>(2), 203–224. https://doi.org/10.1108/JSTP-07-2020-0182</w:t>
      </w:r>
    </w:p>
    <w:p w14:paraId="17D79D9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Townsend, P. (1995). Quality involves everyone: how Paul Revere discovered “quality has value”. </w:t>
      </w:r>
      <w:r w:rsidRPr="00AD7106">
        <w:rPr>
          <w:rFonts w:cs="Arial"/>
          <w:i/>
          <w:iCs/>
          <w:noProof/>
          <w:szCs w:val="24"/>
        </w:rPr>
        <w:t>Managing Service Quality: An International Journal</w:t>
      </w:r>
      <w:r w:rsidRPr="00AD7106">
        <w:rPr>
          <w:rFonts w:cs="Arial"/>
          <w:noProof/>
          <w:szCs w:val="24"/>
        </w:rPr>
        <w:t xml:space="preserve">, </w:t>
      </w:r>
      <w:r w:rsidRPr="00AD7106">
        <w:rPr>
          <w:rFonts w:cs="Arial"/>
          <w:i/>
          <w:iCs/>
          <w:noProof/>
          <w:szCs w:val="24"/>
        </w:rPr>
        <w:t>5</w:t>
      </w:r>
      <w:r w:rsidRPr="00AD7106">
        <w:rPr>
          <w:rFonts w:cs="Arial"/>
          <w:noProof/>
          <w:szCs w:val="24"/>
        </w:rPr>
        <w:t>(2), 19–24. https://doi.org/10.1108/09604529510083549</w:t>
      </w:r>
    </w:p>
    <w:p w14:paraId="45C61CF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Tran, N. Q., Carden, L. L., &amp; Zhang, J. Z. (2022). Work from anywhere: remote stakeholder management and engagement. </w:t>
      </w:r>
      <w:r w:rsidRPr="00AD7106">
        <w:rPr>
          <w:rFonts w:cs="Arial"/>
          <w:i/>
          <w:iCs/>
          <w:noProof/>
          <w:szCs w:val="24"/>
        </w:rPr>
        <w:t>Personnel Review</w:t>
      </w:r>
      <w:r w:rsidRPr="00AD7106">
        <w:rPr>
          <w:rFonts w:cs="Arial"/>
          <w:noProof/>
          <w:szCs w:val="24"/>
        </w:rPr>
        <w:t xml:space="preserve">, </w:t>
      </w:r>
      <w:r w:rsidRPr="00AD7106">
        <w:rPr>
          <w:rFonts w:cs="Arial"/>
          <w:i/>
          <w:iCs/>
          <w:noProof/>
          <w:szCs w:val="24"/>
        </w:rPr>
        <w:t>51</w:t>
      </w:r>
      <w:r w:rsidRPr="00AD7106">
        <w:rPr>
          <w:rFonts w:cs="Arial"/>
          <w:noProof/>
          <w:szCs w:val="24"/>
        </w:rPr>
        <w:t>(8), 2021–2038. https://doi.org/10.1108/PR-11-2021-0808</w:t>
      </w:r>
    </w:p>
    <w:p w14:paraId="5C534CB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Trow, M. (1974). Problems in the Transition from Elite to Mass Higher Education. </w:t>
      </w:r>
      <w:r w:rsidRPr="00AD7106">
        <w:rPr>
          <w:rFonts w:cs="Arial"/>
          <w:i/>
          <w:iCs/>
          <w:noProof/>
          <w:szCs w:val="24"/>
        </w:rPr>
        <w:t>International Review of Education</w:t>
      </w:r>
      <w:r w:rsidRPr="00AD7106">
        <w:rPr>
          <w:rFonts w:cs="Arial"/>
          <w:noProof/>
          <w:szCs w:val="24"/>
        </w:rPr>
        <w:t xml:space="preserve">, </w:t>
      </w:r>
      <w:r w:rsidRPr="00AD7106">
        <w:rPr>
          <w:rFonts w:cs="Arial"/>
          <w:i/>
          <w:iCs/>
          <w:noProof/>
          <w:szCs w:val="24"/>
        </w:rPr>
        <w:t>18</w:t>
      </w:r>
      <w:r w:rsidRPr="00AD7106">
        <w:rPr>
          <w:rFonts w:cs="Arial"/>
          <w:noProof/>
          <w:szCs w:val="24"/>
        </w:rPr>
        <w:t>, 61–82.</w:t>
      </w:r>
    </w:p>
    <w:p w14:paraId="02B3A9E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Trzeciak, M. (2016). Analiza atrybutów interesariuszy projektu warunkujących sukces projektu. </w:t>
      </w:r>
      <w:r w:rsidRPr="00AD7106">
        <w:rPr>
          <w:rFonts w:cs="Arial"/>
          <w:i/>
          <w:iCs/>
          <w:noProof/>
          <w:szCs w:val="24"/>
        </w:rPr>
        <w:t>Zeszyty Naukowe. Organizacja i Zarządzanie / Politechnika Śląska</w:t>
      </w:r>
      <w:r w:rsidRPr="00AD7106">
        <w:rPr>
          <w:rFonts w:cs="Arial"/>
          <w:noProof/>
          <w:szCs w:val="24"/>
        </w:rPr>
        <w:t xml:space="preserve">, </w:t>
      </w:r>
      <w:r w:rsidRPr="00AD7106">
        <w:rPr>
          <w:rFonts w:cs="Arial"/>
          <w:i/>
          <w:iCs/>
          <w:noProof/>
          <w:szCs w:val="24"/>
        </w:rPr>
        <w:t>89</w:t>
      </w:r>
      <w:r w:rsidRPr="00AD7106">
        <w:rPr>
          <w:rFonts w:cs="Arial"/>
          <w:noProof/>
          <w:szCs w:val="24"/>
        </w:rPr>
        <w:t>, 497–506. file:///C:/Users/JPSZ/Desktop/STUDIA/LITERATURA/interesariusze/Trzeciak_ZNOiZ_89_2016.pdf</w:t>
      </w:r>
    </w:p>
    <w:p w14:paraId="418ADCF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Tutko, M. (2018). Assessment of the quality of internationalisation in higher education institutions. </w:t>
      </w:r>
      <w:r w:rsidRPr="00AD7106">
        <w:rPr>
          <w:rFonts w:cs="Arial"/>
          <w:i/>
          <w:iCs/>
          <w:noProof/>
          <w:szCs w:val="24"/>
        </w:rPr>
        <w:t>Studia Ekonomiczne</w:t>
      </w:r>
      <w:r w:rsidRPr="00AD7106">
        <w:rPr>
          <w:rFonts w:cs="Arial"/>
          <w:noProof/>
          <w:szCs w:val="24"/>
        </w:rPr>
        <w:t xml:space="preserve">, </w:t>
      </w:r>
      <w:r w:rsidRPr="00AD7106">
        <w:rPr>
          <w:rFonts w:cs="Arial"/>
          <w:i/>
          <w:iCs/>
          <w:noProof/>
          <w:szCs w:val="24"/>
        </w:rPr>
        <w:t>361</w:t>
      </w:r>
      <w:r w:rsidRPr="00AD7106">
        <w:rPr>
          <w:rFonts w:cs="Arial"/>
          <w:noProof/>
          <w:szCs w:val="24"/>
        </w:rPr>
        <w:t>, 76–85.</w:t>
      </w:r>
    </w:p>
    <w:p w14:paraId="074AB5F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Twigg, J. D. (1990). </w:t>
      </w:r>
      <w:r w:rsidRPr="00AD7106">
        <w:rPr>
          <w:rFonts w:cs="Arial"/>
          <w:i/>
          <w:iCs/>
          <w:noProof/>
          <w:szCs w:val="24"/>
        </w:rPr>
        <w:t>The University of Cambridge and the English revolution, 1625-1688</w:t>
      </w:r>
      <w:r w:rsidRPr="00AD7106">
        <w:rPr>
          <w:rFonts w:cs="Arial"/>
          <w:noProof/>
          <w:szCs w:val="24"/>
        </w:rPr>
        <w:t xml:space="preserve"> (ss. 212–214). Woodbridge: Boydell &amp; Brewer za: De Ridder-Symoens, H. (2020) Missions of Universities : Past, Present, Future (ss. 43–61).</w:t>
      </w:r>
    </w:p>
    <w:p w14:paraId="58346A6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Urbanowska-Sojkin, E. (2016). Paradoksy w zarządzaniu strategicznym przedsiębiorstwami </w:t>
      </w:r>
      <w:r w:rsidRPr="00AD7106">
        <w:rPr>
          <w:rFonts w:cs="Arial"/>
          <w:noProof/>
          <w:szCs w:val="24"/>
        </w:rPr>
        <w:lastRenderedPageBreak/>
        <w:t xml:space="preserve">(Paradoxes in strategic management of companies). </w:t>
      </w:r>
      <w:r w:rsidRPr="00AD7106">
        <w:rPr>
          <w:rFonts w:cs="Arial"/>
          <w:i/>
          <w:iCs/>
          <w:noProof/>
          <w:szCs w:val="24"/>
        </w:rPr>
        <w:t>Prace Naukowe Uniwersytetu Ekonomicznego we Wrocławiu</w:t>
      </w:r>
      <w:r w:rsidRPr="00AD7106">
        <w:rPr>
          <w:rFonts w:cs="Arial"/>
          <w:noProof/>
          <w:szCs w:val="24"/>
        </w:rPr>
        <w:t xml:space="preserve">, </w:t>
      </w:r>
      <w:r w:rsidRPr="00AD7106">
        <w:rPr>
          <w:rFonts w:cs="Arial"/>
          <w:i/>
          <w:iCs/>
          <w:noProof/>
          <w:szCs w:val="24"/>
        </w:rPr>
        <w:t>420</w:t>
      </w:r>
      <w:r w:rsidRPr="00AD7106">
        <w:rPr>
          <w:rFonts w:cs="Arial"/>
          <w:noProof/>
          <w:szCs w:val="24"/>
        </w:rPr>
        <w:t>. https://doi.org/10.15611/pn.2016.420.31</w:t>
      </w:r>
    </w:p>
    <w:p w14:paraId="6DE1B8F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Van Aswegen, A. S., &amp; Engelbrecht, A. S. (2009). The relationship between transformational leadership, integrity and an ethical climate in organizations. </w:t>
      </w:r>
      <w:r w:rsidRPr="00AD7106">
        <w:rPr>
          <w:rFonts w:cs="Arial"/>
          <w:i/>
          <w:iCs/>
          <w:noProof/>
          <w:szCs w:val="24"/>
        </w:rPr>
        <w:t>SA Journal of Human Resource Management</w:t>
      </w:r>
      <w:r w:rsidRPr="00AD7106">
        <w:rPr>
          <w:rFonts w:cs="Arial"/>
          <w:noProof/>
          <w:szCs w:val="24"/>
        </w:rPr>
        <w:t xml:space="preserve">, </w:t>
      </w:r>
      <w:r w:rsidRPr="00AD7106">
        <w:rPr>
          <w:rFonts w:cs="Arial"/>
          <w:i/>
          <w:iCs/>
          <w:noProof/>
          <w:szCs w:val="24"/>
        </w:rPr>
        <w:t>7</w:t>
      </w:r>
      <w:r w:rsidRPr="00AD7106">
        <w:rPr>
          <w:rFonts w:cs="Arial"/>
          <w:noProof/>
          <w:szCs w:val="24"/>
        </w:rPr>
        <w:t>(1), 1–9.</w:t>
      </w:r>
    </w:p>
    <w:p w14:paraId="0780EE1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van Doorn, J., Leeflang, P. S. H., &amp; Tijs, M. (2013). Satisfaction as a predictor of future performance: A replication. </w:t>
      </w:r>
      <w:r w:rsidRPr="00AD7106">
        <w:rPr>
          <w:rFonts w:cs="Arial"/>
          <w:i/>
          <w:iCs/>
          <w:noProof/>
          <w:szCs w:val="24"/>
        </w:rPr>
        <w:t>International Journal of Research in Marketing</w:t>
      </w:r>
      <w:r w:rsidRPr="00AD7106">
        <w:rPr>
          <w:rFonts w:cs="Arial"/>
          <w:noProof/>
          <w:szCs w:val="24"/>
        </w:rPr>
        <w:t xml:space="preserve">, </w:t>
      </w:r>
      <w:r w:rsidRPr="00AD7106">
        <w:rPr>
          <w:rFonts w:cs="Arial"/>
          <w:i/>
          <w:iCs/>
          <w:noProof/>
          <w:szCs w:val="24"/>
        </w:rPr>
        <w:t>30</w:t>
      </w:r>
      <w:r w:rsidRPr="00AD7106">
        <w:rPr>
          <w:rFonts w:cs="Arial"/>
          <w:noProof/>
          <w:szCs w:val="24"/>
        </w:rPr>
        <w:t>(3), 314–318. https://doi.org/10.1016/j.ijresmar.2013.04.002</w:t>
      </w:r>
    </w:p>
    <w:p w14:paraId="783B8C0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Van Looy, B., Callaert, J., &amp; Debackere, K. (2006). Publication and patent behavior of academic researchers: Conflicting, reinforcing or merely co-existing? </w:t>
      </w:r>
      <w:r w:rsidRPr="00AD7106">
        <w:rPr>
          <w:rFonts w:cs="Arial"/>
          <w:i/>
          <w:iCs/>
          <w:noProof/>
          <w:szCs w:val="24"/>
        </w:rPr>
        <w:t>Research Policy</w:t>
      </w:r>
      <w:r w:rsidRPr="00AD7106">
        <w:rPr>
          <w:rFonts w:cs="Arial"/>
          <w:noProof/>
          <w:szCs w:val="24"/>
        </w:rPr>
        <w:t xml:space="preserve">, </w:t>
      </w:r>
      <w:r w:rsidRPr="00AD7106">
        <w:rPr>
          <w:rFonts w:cs="Arial"/>
          <w:i/>
          <w:iCs/>
          <w:noProof/>
          <w:szCs w:val="24"/>
        </w:rPr>
        <w:t>35</w:t>
      </w:r>
      <w:r w:rsidRPr="00AD7106">
        <w:rPr>
          <w:rFonts w:cs="Arial"/>
          <w:noProof/>
          <w:szCs w:val="24"/>
        </w:rPr>
        <w:t>(4), 596–608. https://doi.org/10.1016/j.respol.2006.02.003</w:t>
      </w:r>
    </w:p>
    <w:p w14:paraId="1F78AD6F"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Vargo, S. L., &amp; Lusch, R. F. (2008). Why “service”? </w:t>
      </w:r>
      <w:r w:rsidRPr="00AD7106">
        <w:rPr>
          <w:rFonts w:cs="Arial"/>
          <w:i/>
          <w:iCs/>
          <w:noProof/>
          <w:szCs w:val="24"/>
        </w:rPr>
        <w:t>Journal of the Academy of Marketing Science</w:t>
      </w:r>
      <w:r w:rsidRPr="00AD7106">
        <w:rPr>
          <w:rFonts w:cs="Arial"/>
          <w:noProof/>
          <w:szCs w:val="24"/>
        </w:rPr>
        <w:t xml:space="preserve">, </w:t>
      </w:r>
      <w:r w:rsidRPr="00AD7106">
        <w:rPr>
          <w:rFonts w:cs="Arial"/>
          <w:i/>
          <w:iCs/>
          <w:noProof/>
          <w:szCs w:val="24"/>
        </w:rPr>
        <w:t>36</w:t>
      </w:r>
      <w:r w:rsidRPr="00AD7106">
        <w:rPr>
          <w:rFonts w:cs="Arial"/>
          <w:noProof/>
          <w:szCs w:val="24"/>
        </w:rPr>
        <w:t>(1), 25–38. https://doi.org/10.1007/s11747-007-0068-7</w:t>
      </w:r>
    </w:p>
    <w:p w14:paraId="73A2459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Vehovar, V., Batagelj, Z., Manfreda, K. L., &amp; Zaletel, M. (2002). Nonresponse in web surveys. </w:t>
      </w:r>
      <w:r w:rsidRPr="00AD7106">
        <w:rPr>
          <w:rFonts w:cs="Arial"/>
          <w:i/>
          <w:iCs/>
          <w:noProof/>
          <w:szCs w:val="24"/>
        </w:rPr>
        <w:t>Survey nonresponse</w:t>
      </w:r>
      <w:r w:rsidRPr="00AD7106">
        <w:rPr>
          <w:rFonts w:cs="Arial"/>
          <w:noProof/>
          <w:szCs w:val="24"/>
        </w:rPr>
        <w:t>, 229–242.</w:t>
      </w:r>
    </w:p>
    <w:p w14:paraId="335418D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Verschueren, N., Van Dessel, J., Verslyppe, A., Schoensetters, Y., &amp; Baelmans, M. (2023). A Maturity Matrix Model to Strengthen the Quality Cultures in Higher Education. </w:t>
      </w:r>
      <w:r w:rsidRPr="00AD7106">
        <w:rPr>
          <w:rFonts w:cs="Arial"/>
          <w:i/>
          <w:iCs/>
          <w:noProof/>
          <w:szCs w:val="24"/>
        </w:rPr>
        <w:t>Education Sciences</w:t>
      </w:r>
      <w:r w:rsidRPr="00AD7106">
        <w:rPr>
          <w:rFonts w:cs="Arial"/>
          <w:noProof/>
          <w:szCs w:val="24"/>
        </w:rPr>
        <w:t xml:space="preserve">, </w:t>
      </w:r>
      <w:r w:rsidRPr="00AD7106">
        <w:rPr>
          <w:rFonts w:cs="Arial"/>
          <w:i/>
          <w:iCs/>
          <w:noProof/>
          <w:szCs w:val="24"/>
        </w:rPr>
        <w:t>13</w:t>
      </w:r>
      <w:r w:rsidRPr="00AD7106">
        <w:rPr>
          <w:rFonts w:cs="Arial"/>
          <w:noProof/>
          <w:szCs w:val="24"/>
        </w:rPr>
        <w:t>(2), 123. https://doi.org/10.3390/educsci13020123</w:t>
      </w:r>
    </w:p>
    <w:p w14:paraId="3C4963BE"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Vijaya Sunder, M. (2016). Lean Six Sigma in higher education institutions. </w:t>
      </w:r>
      <w:r w:rsidRPr="00AD7106">
        <w:rPr>
          <w:rFonts w:cs="Arial"/>
          <w:i/>
          <w:iCs/>
          <w:noProof/>
          <w:szCs w:val="24"/>
        </w:rPr>
        <w:t>International Journal of Quality and Service Sciences</w:t>
      </w:r>
      <w:r w:rsidRPr="00AD7106">
        <w:rPr>
          <w:rFonts w:cs="Arial"/>
          <w:noProof/>
          <w:szCs w:val="24"/>
        </w:rPr>
        <w:t xml:space="preserve">, </w:t>
      </w:r>
      <w:r w:rsidRPr="00AD7106">
        <w:rPr>
          <w:rFonts w:cs="Arial"/>
          <w:i/>
          <w:iCs/>
          <w:noProof/>
          <w:szCs w:val="24"/>
        </w:rPr>
        <w:t>8</w:t>
      </w:r>
      <w:r w:rsidRPr="00AD7106">
        <w:rPr>
          <w:rFonts w:cs="Arial"/>
          <w:noProof/>
          <w:szCs w:val="24"/>
        </w:rPr>
        <w:t>(2), 159–178. https://doi.org/10.1108/IJQSS-04-2015-0043</w:t>
      </w:r>
    </w:p>
    <w:p w14:paraId="66844AFC"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Villar, A., Callegaro, M., &amp; Yang, Y. (2013). Where Am I? A Meta-Analysis of Experiments on the Effects of Progress Indicators for Web Surveys. </w:t>
      </w:r>
      <w:r w:rsidRPr="00AD7106">
        <w:rPr>
          <w:rFonts w:cs="Arial"/>
          <w:i/>
          <w:iCs/>
          <w:noProof/>
          <w:szCs w:val="24"/>
        </w:rPr>
        <w:t>Social Science Computer Review</w:t>
      </w:r>
      <w:r w:rsidRPr="00AD7106">
        <w:rPr>
          <w:rFonts w:cs="Arial"/>
          <w:noProof/>
          <w:szCs w:val="24"/>
        </w:rPr>
        <w:t xml:space="preserve">, </w:t>
      </w:r>
      <w:r w:rsidRPr="00AD7106">
        <w:rPr>
          <w:rFonts w:cs="Arial"/>
          <w:i/>
          <w:iCs/>
          <w:noProof/>
          <w:szCs w:val="24"/>
        </w:rPr>
        <w:t>31</w:t>
      </w:r>
      <w:r w:rsidRPr="00AD7106">
        <w:rPr>
          <w:rFonts w:cs="Arial"/>
          <w:noProof/>
          <w:szCs w:val="24"/>
        </w:rPr>
        <w:t>(6), 744–762. https://doi.org/10.1177/0894439313497468</w:t>
      </w:r>
    </w:p>
    <w:p w14:paraId="7C3D9304"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von Mises, L. (2006). </w:t>
      </w:r>
      <w:r w:rsidRPr="00AD7106">
        <w:rPr>
          <w:rFonts w:cs="Arial"/>
          <w:i/>
          <w:iCs/>
          <w:noProof/>
          <w:szCs w:val="24"/>
        </w:rPr>
        <w:t>Ekonomia i polityka: wykład elementarny.</w:t>
      </w:r>
      <w:r w:rsidRPr="00AD7106">
        <w:rPr>
          <w:rFonts w:cs="Arial"/>
          <w:noProof/>
          <w:szCs w:val="24"/>
        </w:rPr>
        <w:t xml:space="preserve"> Fijorr Publishing.</w:t>
      </w:r>
    </w:p>
    <w:p w14:paraId="613DE8C0"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Wawak, T. (2015). Ewolucja koncepcji zarządzania w szkołach wyższych w kierunku wymogów XXI wieku. W J. Dziadkowiec &amp; T. Sikory (Red.), </w:t>
      </w:r>
      <w:r w:rsidRPr="00AD7106">
        <w:rPr>
          <w:rFonts w:cs="Arial"/>
          <w:i/>
          <w:iCs/>
          <w:noProof/>
          <w:szCs w:val="24"/>
        </w:rPr>
        <w:t>Wybrane aspekty zarządzania jakością usług</w:t>
      </w:r>
      <w:r w:rsidRPr="00AD7106">
        <w:rPr>
          <w:rFonts w:cs="Arial"/>
          <w:noProof/>
          <w:szCs w:val="24"/>
        </w:rPr>
        <w:t xml:space="preserve"> (s. 199). Uniwersytet Ekonomiczny w Krakowie.</w:t>
      </w:r>
    </w:p>
    <w:p w14:paraId="1F1707F6"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Wawak, T. (2019). </w:t>
      </w:r>
      <w:r w:rsidRPr="00AD7106">
        <w:rPr>
          <w:rFonts w:cs="Arial"/>
          <w:i/>
          <w:iCs/>
          <w:noProof/>
          <w:szCs w:val="24"/>
        </w:rPr>
        <w:t>Doskonalenie jakości zarządzania w szkołach wyższych</w:t>
      </w:r>
      <w:r w:rsidRPr="00AD7106">
        <w:rPr>
          <w:rFonts w:cs="Arial"/>
          <w:noProof/>
          <w:szCs w:val="24"/>
        </w:rPr>
        <w:t>. Wydawnictwo Uniwersytetu Jagiellońskiego.</w:t>
      </w:r>
    </w:p>
    <w:p w14:paraId="519925A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Wibisono, E. (2018). The new management system ISO 21001: 2018: What and why educational organizations should adopt it. </w:t>
      </w:r>
      <w:r w:rsidRPr="00AD7106">
        <w:rPr>
          <w:rFonts w:cs="Arial"/>
          <w:i/>
          <w:iCs/>
          <w:noProof/>
          <w:szCs w:val="24"/>
        </w:rPr>
        <w:t>Proceeding of 11th International Seminar on Industrial Engineering and Management</w:t>
      </w:r>
      <w:r w:rsidRPr="00AD7106">
        <w:rPr>
          <w:rFonts w:cs="Arial"/>
          <w:noProof/>
          <w:szCs w:val="24"/>
        </w:rPr>
        <w:t>, 66–73.</w:t>
      </w:r>
    </w:p>
    <w:p w14:paraId="7B468E32"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Wieczorek, O., Beyer, S., &amp; Münch, R. (2017). Fief and benefice feudalism. Two types of academic autonomy in US chemistry. </w:t>
      </w:r>
      <w:r w:rsidRPr="00AD7106">
        <w:rPr>
          <w:rFonts w:cs="Arial"/>
          <w:i/>
          <w:iCs/>
          <w:noProof/>
          <w:szCs w:val="24"/>
        </w:rPr>
        <w:t>Higher Education</w:t>
      </w:r>
      <w:r w:rsidRPr="00AD7106">
        <w:rPr>
          <w:rFonts w:cs="Arial"/>
          <w:noProof/>
          <w:szCs w:val="24"/>
        </w:rPr>
        <w:t xml:space="preserve">, </w:t>
      </w:r>
      <w:r w:rsidRPr="00AD7106">
        <w:rPr>
          <w:rFonts w:cs="Arial"/>
          <w:i/>
          <w:iCs/>
          <w:noProof/>
          <w:szCs w:val="24"/>
        </w:rPr>
        <w:t>73</w:t>
      </w:r>
      <w:r w:rsidRPr="00AD7106">
        <w:rPr>
          <w:rFonts w:cs="Arial"/>
          <w:noProof/>
          <w:szCs w:val="24"/>
        </w:rPr>
        <w:t>(6), 887–907. https://doi.org/10.1007/s10734-017-0116-2</w:t>
      </w:r>
    </w:p>
    <w:p w14:paraId="5CCA1125"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Wilbers, S., &amp; Brankovic, J. (2021). The emergence of university rankings: a historical</w:t>
      </w:r>
      <w:r w:rsidRPr="00AD7106">
        <w:rPr>
          <w:rFonts w:ascii="Cambria Math" w:hAnsi="Cambria Math" w:cs="Cambria Math"/>
          <w:noProof/>
          <w:szCs w:val="24"/>
        </w:rPr>
        <w:t>‑</w:t>
      </w:r>
      <w:r w:rsidRPr="00AD7106">
        <w:rPr>
          <w:rFonts w:cs="Arial"/>
          <w:noProof/>
          <w:szCs w:val="24"/>
        </w:rPr>
        <w:t xml:space="preserve">sociological </w:t>
      </w:r>
      <w:r w:rsidRPr="00AD7106">
        <w:rPr>
          <w:rFonts w:cs="Arial"/>
          <w:noProof/>
          <w:szCs w:val="24"/>
        </w:rPr>
        <w:lastRenderedPageBreak/>
        <w:t xml:space="preserve">account. </w:t>
      </w:r>
      <w:r w:rsidRPr="00AD7106">
        <w:rPr>
          <w:rFonts w:cs="Arial"/>
          <w:i/>
          <w:iCs/>
          <w:noProof/>
          <w:szCs w:val="24"/>
        </w:rPr>
        <w:t>Higher Education</w:t>
      </w:r>
      <w:r w:rsidRPr="00AD7106">
        <w:rPr>
          <w:rFonts w:cs="Arial"/>
          <w:noProof/>
          <w:szCs w:val="24"/>
        </w:rPr>
        <w:t>. https://doi.org/10.1007/s10734-021-00776-7</w:t>
      </w:r>
    </w:p>
    <w:p w14:paraId="4F00916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Womack, J. P., &amp; Jones, D. T. (1997). Lean Thinking—Banish Waste and Create Wealth in your Corporation. </w:t>
      </w:r>
      <w:r w:rsidRPr="00AD7106">
        <w:rPr>
          <w:rFonts w:cs="Arial"/>
          <w:i/>
          <w:iCs/>
          <w:noProof/>
          <w:szCs w:val="24"/>
        </w:rPr>
        <w:t>Journal of the Operational Research Society</w:t>
      </w:r>
      <w:r w:rsidRPr="00AD7106">
        <w:rPr>
          <w:rFonts w:cs="Arial"/>
          <w:noProof/>
          <w:szCs w:val="24"/>
        </w:rPr>
        <w:t xml:space="preserve">, </w:t>
      </w:r>
      <w:r w:rsidRPr="00AD7106">
        <w:rPr>
          <w:rFonts w:cs="Arial"/>
          <w:i/>
          <w:iCs/>
          <w:noProof/>
          <w:szCs w:val="24"/>
        </w:rPr>
        <w:t>48</w:t>
      </w:r>
      <w:r w:rsidRPr="00AD7106">
        <w:rPr>
          <w:rFonts w:cs="Arial"/>
          <w:noProof/>
          <w:szCs w:val="24"/>
        </w:rPr>
        <w:t>(11), 1148–1148. https://doi.org/10.1038/sj.jors.2600967</w:t>
      </w:r>
    </w:p>
    <w:p w14:paraId="63D62761"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Woźnicki, J. (2008). Legislacyjne określenie pozycji uczelni jako instytucji życia publicznego. W </w:t>
      </w:r>
      <w:r w:rsidRPr="00AD7106">
        <w:rPr>
          <w:rFonts w:cs="Arial"/>
          <w:i/>
          <w:iCs/>
          <w:noProof/>
          <w:szCs w:val="24"/>
        </w:rPr>
        <w:t>Społeczna odpowiedzialność uczelni</w:t>
      </w:r>
      <w:r w:rsidRPr="00AD7106">
        <w:rPr>
          <w:rFonts w:cs="Arial"/>
          <w:noProof/>
          <w:szCs w:val="24"/>
        </w:rPr>
        <w:t xml:space="preserve"> (ss. 13–21). Wydawnictwo Politechniki Gdańskiej.</w:t>
      </w:r>
    </w:p>
    <w:p w14:paraId="29B198B8"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Zastempowski, M. (2013). Potencjał innowacyjny małych i średnich przedsiębiorstw na tle liderów polskiej gospodarki w świetle badań empirycznych. </w:t>
      </w:r>
      <w:r w:rsidRPr="00AD7106">
        <w:rPr>
          <w:rFonts w:cs="Arial"/>
          <w:i/>
          <w:iCs/>
          <w:noProof/>
          <w:szCs w:val="24"/>
        </w:rPr>
        <w:t>International Journal of Contemporary Management</w:t>
      </w:r>
      <w:r w:rsidRPr="00AD7106">
        <w:rPr>
          <w:rFonts w:cs="Arial"/>
          <w:noProof/>
          <w:szCs w:val="24"/>
        </w:rPr>
        <w:t xml:space="preserve">, </w:t>
      </w:r>
      <w:r w:rsidRPr="00AD7106">
        <w:rPr>
          <w:rFonts w:cs="Arial"/>
          <w:i/>
          <w:iCs/>
          <w:noProof/>
          <w:szCs w:val="24"/>
        </w:rPr>
        <w:t>2013</w:t>
      </w:r>
      <w:r w:rsidRPr="00AD7106">
        <w:rPr>
          <w:rFonts w:cs="Arial"/>
          <w:noProof/>
          <w:szCs w:val="24"/>
        </w:rPr>
        <w:t>(Numer 12 (2)).</w:t>
      </w:r>
    </w:p>
    <w:p w14:paraId="1D3C9493"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Zeithaml, V. A., Berry, L. L., &amp; Parasuraman, A. (1996). The Behavioral Consequences of Service Quality. </w:t>
      </w:r>
      <w:r w:rsidRPr="00AD7106">
        <w:rPr>
          <w:rFonts w:cs="Arial"/>
          <w:i/>
          <w:iCs/>
          <w:noProof/>
          <w:szCs w:val="24"/>
        </w:rPr>
        <w:t>Journal of Marketing</w:t>
      </w:r>
      <w:r w:rsidRPr="00AD7106">
        <w:rPr>
          <w:rFonts w:cs="Arial"/>
          <w:noProof/>
          <w:szCs w:val="24"/>
        </w:rPr>
        <w:t xml:space="preserve">, </w:t>
      </w:r>
      <w:r w:rsidRPr="00AD7106">
        <w:rPr>
          <w:rFonts w:cs="Arial"/>
          <w:i/>
          <w:iCs/>
          <w:noProof/>
          <w:szCs w:val="24"/>
        </w:rPr>
        <w:t>60</w:t>
      </w:r>
      <w:r w:rsidRPr="00AD7106">
        <w:rPr>
          <w:rFonts w:cs="Arial"/>
          <w:noProof/>
          <w:szCs w:val="24"/>
        </w:rPr>
        <w:t>(2), 31–46. https://doi.org/10.1177/002224299606000203</w:t>
      </w:r>
    </w:p>
    <w:p w14:paraId="381C9B0D" w14:textId="77777777" w:rsidR="00AD7106" w:rsidRPr="00AD7106" w:rsidRDefault="00AD7106" w:rsidP="00AD7106">
      <w:pPr>
        <w:widowControl w:val="0"/>
        <w:autoSpaceDE w:val="0"/>
        <w:autoSpaceDN w:val="0"/>
        <w:adjustRightInd w:val="0"/>
        <w:ind w:left="480" w:hanging="480"/>
        <w:rPr>
          <w:rFonts w:cs="Arial"/>
          <w:noProof/>
          <w:szCs w:val="24"/>
        </w:rPr>
      </w:pPr>
      <w:r w:rsidRPr="00AD7106">
        <w:rPr>
          <w:rFonts w:cs="Arial"/>
          <w:noProof/>
          <w:szCs w:val="24"/>
        </w:rPr>
        <w:t xml:space="preserve">Zu, X., Fredendall, L. D., &amp; Douglas, T. J. (2008). The evolving theory of quality management: The role of Six Sigma. </w:t>
      </w:r>
      <w:r w:rsidRPr="00AD7106">
        <w:rPr>
          <w:rFonts w:cs="Arial"/>
          <w:i/>
          <w:iCs/>
          <w:noProof/>
          <w:szCs w:val="24"/>
        </w:rPr>
        <w:t>Journal of Operations Management</w:t>
      </w:r>
      <w:r w:rsidRPr="00AD7106">
        <w:rPr>
          <w:rFonts w:cs="Arial"/>
          <w:noProof/>
          <w:szCs w:val="24"/>
        </w:rPr>
        <w:t xml:space="preserve">, </w:t>
      </w:r>
      <w:r w:rsidRPr="00AD7106">
        <w:rPr>
          <w:rFonts w:cs="Arial"/>
          <w:i/>
          <w:iCs/>
          <w:noProof/>
          <w:szCs w:val="24"/>
        </w:rPr>
        <w:t>26</w:t>
      </w:r>
      <w:r w:rsidRPr="00AD7106">
        <w:rPr>
          <w:rFonts w:cs="Arial"/>
          <w:noProof/>
          <w:szCs w:val="24"/>
        </w:rPr>
        <w:t>(5), 630–650. https://doi.org/10.1016/j.jom.2008.02.001</w:t>
      </w:r>
    </w:p>
    <w:p w14:paraId="3C751EC9" w14:textId="77777777" w:rsidR="00AD7106" w:rsidRPr="00AD7106" w:rsidRDefault="00AD7106" w:rsidP="00AD7106">
      <w:pPr>
        <w:widowControl w:val="0"/>
        <w:autoSpaceDE w:val="0"/>
        <w:autoSpaceDN w:val="0"/>
        <w:adjustRightInd w:val="0"/>
        <w:ind w:left="480" w:hanging="480"/>
        <w:rPr>
          <w:rFonts w:cs="Arial"/>
          <w:noProof/>
        </w:rPr>
      </w:pPr>
      <w:r w:rsidRPr="00AD7106">
        <w:rPr>
          <w:rFonts w:cs="Arial"/>
          <w:noProof/>
          <w:szCs w:val="24"/>
        </w:rPr>
        <w:t xml:space="preserve">Zucker, L. G. (1987). Institutional theories of organization. </w:t>
      </w:r>
      <w:r w:rsidRPr="00AD7106">
        <w:rPr>
          <w:rFonts w:cs="Arial"/>
          <w:i/>
          <w:iCs/>
          <w:noProof/>
          <w:szCs w:val="24"/>
        </w:rPr>
        <w:t>Annual review of sociology</w:t>
      </w:r>
      <w:r w:rsidRPr="00AD7106">
        <w:rPr>
          <w:rFonts w:cs="Arial"/>
          <w:noProof/>
          <w:szCs w:val="24"/>
        </w:rPr>
        <w:t xml:space="preserve">, </w:t>
      </w:r>
      <w:r w:rsidRPr="00AD7106">
        <w:rPr>
          <w:rFonts w:cs="Arial"/>
          <w:i/>
          <w:iCs/>
          <w:noProof/>
          <w:szCs w:val="24"/>
        </w:rPr>
        <w:t>13</w:t>
      </w:r>
      <w:r w:rsidRPr="00AD7106">
        <w:rPr>
          <w:rFonts w:cs="Arial"/>
          <w:noProof/>
          <w:szCs w:val="24"/>
        </w:rPr>
        <w:t>(1), 443–464.</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5" w:name="_Toc149120765"/>
      <w:r w:rsidRPr="00233788">
        <w:lastRenderedPageBreak/>
        <w:t>Wykaz rysunków</w:t>
      </w:r>
      <w:bookmarkEnd w:id="515"/>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6" w:name="_Toc149120766"/>
      <w:r w:rsidRPr="00233788">
        <w:lastRenderedPageBreak/>
        <w:t xml:space="preserve">Wykaz </w:t>
      </w:r>
      <w:r w:rsidR="009E61F0" w:rsidRPr="00233788">
        <w:rPr>
          <w:caps w:val="0"/>
        </w:rPr>
        <w:t>T</w:t>
      </w:r>
      <w:r w:rsidRPr="00233788">
        <w:t>abel</w:t>
      </w:r>
      <w:bookmarkEnd w:id="516"/>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7" w:name="_Toc149120767"/>
      <w:r w:rsidRPr="00233788">
        <w:lastRenderedPageBreak/>
        <w:t>Wykaz załączników</w:t>
      </w:r>
      <w:bookmarkEnd w:id="517"/>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8" w:name="_Ref66902367"/>
      <w:bookmarkStart w:id="519"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8"/>
      <w:bookmarkEnd w:id="51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0" w:name="_Toc149120769"/>
      <w:r w:rsidRPr="00233788">
        <w:lastRenderedPageBreak/>
        <w:t>Załącznik 2 - Kwestionariusze badania satysfakcji interesariuszy</w:t>
      </w:r>
      <w:bookmarkEnd w:id="520"/>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1"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1"/>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2"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2"/>
    </w:p>
    <w:p w14:paraId="5427DF13" w14:textId="64994759" w:rsidR="00622247" w:rsidRDefault="00622247" w:rsidP="00622247">
      <w:pPr>
        <w:pStyle w:val="Tytutabeli"/>
      </w:pPr>
      <w:bookmarkStart w:id="523" w:name="_Ref134656238"/>
      <w:bookmarkStart w:id="524" w:name="_Toc138254716"/>
      <w:r>
        <w:t xml:space="preserve">Tabela </w:t>
      </w:r>
      <w:fldSimple w:instr=" SEQ Tabela \* ARABIC ">
        <w:r w:rsidR="003A72B8">
          <w:rPr>
            <w:noProof/>
          </w:rPr>
          <w:t>71</w:t>
        </w:r>
      </w:fldSimple>
      <w:bookmarkEnd w:id="523"/>
      <w:r>
        <w:t xml:space="preserve"> </w:t>
      </w:r>
      <w:r w:rsidRPr="00622247">
        <w:rPr>
          <w:lang w:eastAsia="pl-PL"/>
        </w:rPr>
        <w:t xml:space="preserve">RankingRV250 dla top100 uczelni w THE, ARWU, QS i </w:t>
      </w:r>
      <w:proofErr w:type="spellStart"/>
      <w:r w:rsidRPr="00622247">
        <w:rPr>
          <w:lang w:eastAsia="pl-PL"/>
        </w:rPr>
        <w:t>Webometrics</w:t>
      </w:r>
      <w:bookmarkEnd w:id="52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9"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20"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2"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3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2"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3" w:author="DELL" w:date="2015-12-02T15:41:00Z" w:initials="D">
    <w:p w14:paraId="650E1599" w14:textId="77777777" w:rsidR="00BC04EA" w:rsidRDefault="00BC04EA" w:rsidP="00BC04EA">
      <w:pPr>
        <w:pStyle w:val="Tekstkomentarza"/>
      </w:pPr>
      <w:r>
        <w:rPr>
          <w:rStyle w:val="Odwoaniedokomentarza"/>
        </w:rPr>
        <w:annotationRef/>
      </w:r>
    </w:p>
  </w:comment>
  <w:comment w:id="49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7" w:author="DELL" w:date="2015-12-02T15:44:00Z" w:initials="D">
    <w:p w14:paraId="31DC2A63" w14:textId="77777777" w:rsidR="00BC04EA" w:rsidRDefault="00BC04EA" w:rsidP="00BC04EA">
      <w:pPr>
        <w:pStyle w:val="Tekstkomentarza"/>
      </w:pPr>
      <w:r>
        <w:rPr>
          <w:rStyle w:val="Odwoaniedokomentarza"/>
        </w:rPr>
        <w:annotationRef/>
      </w:r>
    </w:p>
  </w:comment>
  <w:comment w:id="498"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9"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3"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7"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8"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9"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1DA3E" w14:textId="77777777" w:rsidR="00845AC8" w:rsidRDefault="00845AC8" w:rsidP="00807180">
      <w:pPr>
        <w:spacing w:line="240" w:lineRule="auto"/>
      </w:pPr>
      <w:r>
        <w:separator/>
      </w:r>
    </w:p>
  </w:endnote>
  <w:endnote w:type="continuationSeparator" w:id="0">
    <w:p w14:paraId="220EC23F" w14:textId="77777777" w:rsidR="00845AC8" w:rsidRDefault="00845AC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B3459" w14:textId="77777777" w:rsidR="00845AC8" w:rsidRDefault="00845AC8" w:rsidP="00807180">
      <w:pPr>
        <w:spacing w:line="240" w:lineRule="auto"/>
      </w:pPr>
      <w:r>
        <w:separator/>
      </w:r>
    </w:p>
  </w:footnote>
  <w:footnote w:type="continuationSeparator" w:id="0">
    <w:p w14:paraId="21233AC7" w14:textId="77777777" w:rsidR="00845AC8" w:rsidRDefault="00845AC8"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29">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8"/>
  </w:num>
  <w:num w:numId="5" w16cid:durableId="2097168150">
    <w:abstractNumId w:val="26"/>
  </w:num>
  <w:num w:numId="6" w16cid:durableId="1244490497">
    <w:abstractNumId w:val="29"/>
  </w:num>
  <w:num w:numId="7" w16cid:durableId="392588381">
    <w:abstractNumId w:val="42"/>
  </w:num>
  <w:num w:numId="8" w16cid:durableId="1496728163">
    <w:abstractNumId w:val="5"/>
  </w:num>
  <w:num w:numId="9" w16cid:durableId="1567885209">
    <w:abstractNumId w:val="41"/>
  </w:num>
  <w:num w:numId="10" w16cid:durableId="892035834">
    <w:abstractNumId w:val="38"/>
  </w:num>
  <w:num w:numId="11" w16cid:durableId="1420322924">
    <w:abstractNumId w:val="30"/>
  </w:num>
  <w:num w:numId="12" w16cid:durableId="1588689285">
    <w:abstractNumId w:val="32"/>
  </w:num>
  <w:num w:numId="13" w16cid:durableId="366374553">
    <w:abstractNumId w:val="8"/>
  </w:num>
  <w:num w:numId="14" w16cid:durableId="649604550">
    <w:abstractNumId w:val="28"/>
  </w:num>
  <w:num w:numId="15" w16cid:durableId="1096633854">
    <w:abstractNumId w:val="23"/>
  </w:num>
  <w:num w:numId="16" w16cid:durableId="386149807">
    <w:abstractNumId w:val="4"/>
  </w:num>
  <w:num w:numId="17" w16cid:durableId="1662730210">
    <w:abstractNumId w:val="31"/>
  </w:num>
  <w:num w:numId="18" w16cid:durableId="122966611">
    <w:abstractNumId w:val="33"/>
  </w:num>
  <w:num w:numId="19" w16cid:durableId="347293067">
    <w:abstractNumId w:val="39"/>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7"/>
  </w:num>
  <w:num w:numId="25" w16cid:durableId="1800755233">
    <w:abstractNumId w:val="20"/>
  </w:num>
  <w:num w:numId="26" w16cid:durableId="567154322">
    <w:abstractNumId w:val="21"/>
  </w:num>
  <w:num w:numId="27" w16cid:durableId="1644890384">
    <w:abstractNumId w:val="36"/>
  </w:num>
  <w:num w:numId="28" w16cid:durableId="1623997854">
    <w:abstractNumId w:val="11"/>
  </w:num>
  <w:num w:numId="29" w16cid:durableId="2073962726">
    <w:abstractNumId w:val="17"/>
  </w:num>
  <w:num w:numId="30" w16cid:durableId="1486900364">
    <w:abstractNumId w:val="22"/>
  </w:num>
  <w:num w:numId="31" w16cid:durableId="730884049">
    <w:abstractNumId w:val="12"/>
  </w:num>
  <w:num w:numId="32" w16cid:durableId="1098676612">
    <w:abstractNumId w:val="0"/>
  </w:num>
  <w:num w:numId="33" w16cid:durableId="2085108929">
    <w:abstractNumId w:val="34"/>
  </w:num>
  <w:num w:numId="34" w16cid:durableId="296843607">
    <w:abstractNumId w:val="40"/>
  </w:num>
  <w:num w:numId="35" w16cid:durableId="1608731842">
    <w:abstractNumId w:val="24"/>
    <w:lvlOverride w:ilvl="0">
      <w:startOverride w:val="1"/>
    </w:lvlOverride>
  </w:num>
  <w:num w:numId="36" w16cid:durableId="360979206">
    <w:abstractNumId w:val="9"/>
  </w:num>
  <w:num w:numId="37" w16cid:durableId="691804319">
    <w:abstractNumId w:val="24"/>
    <w:lvlOverride w:ilvl="0">
      <w:startOverride w:val="1"/>
    </w:lvlOverride>
  </w:num>
  <w:num w:numId="38" w16cid:durableId="793138348">
    <w:abstractNumId w:val="7"/>
  </w:num>
  <w:num w:numId="39" w16cid:durableId="675772132">
    <w:abstractNumId w:val="35"/>
  </w:num>
  <w:num w:numId="40" w16cid:durableId="1563834281">
    <w:abstractNumId w:val="2"/>
  </w:num>
  <w:num w:numId="41" w16cid:durableId="870218547">
    <w:abstractNumId w:val="13"/>
  </w:num>
  <w:num w:numId="42" w16cid:durableId="2139257992">
    <w:abstractNumId w:val="19"/>
  </w:num>
  <w:num w:numId="43" w16cid:durableId="1018849354">
    <w:abstractNumId w:val="37"/>
  </w:num>
  <w:num w:numId="44" w16cid:durableId="721712733">
    <w:abstractNumId w:val="16"/>
  </w:num>
  <w:num w:numId="45" w16cid:durableId="1378698831">
    <w:abstractNumId w:val="3"/>
  </w:num>
  <w:num w:numId="46" w16cid:durableId="141428669">
    <w:abstractNumId w:val="15"/>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37DD"/>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9D6"/>
    <w:rsid w:val="000E4FEB"/>
    <w:rsid w:val="000E588D"/>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5725"/>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3752"/>
    <w:rsid w:val="00BD41C1"/>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45C"/>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45037</TotalTime>
  <Pages>292</Pages>
  <Words>276653</Words>
  <Characters>1659923</Characters>
  <Application>Microsoft Office Word</Application>
  <DocSecurity>0</DocSecurity>
  <Lines>13832</Lines>
  <Paragraphs>3865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1932711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608</cp:revision>
  <cp:lastPrinted>2022-10-21T12:46:00Z</cp:lastPrinted>
  <dcterms:created xsi:type="dcterms:W3CDTF">2021-05-09T13:07:00Z</dcterms:created>
  <dcterms:modified xsi:type="dcterms:W3CDTF">2023-11-23T20:12:00Z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